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D570A" w14:textId="532AC139" w:rsidR="003270D4" w:rsidRDefault="003270D4" w:rsidP="00C62290">
      <w:bookmarkStart w:id="0" w:name="_Hlk478994251"/>
      <w:bookmarkEnd w:id="0"/>
    </w:p>
    <w:p w14:paraId="6810E868" w14:textId="0D94EB24" w:rsidR="003270D4" w:rsidRDefault="00B9670D" w:rsidP="00C62290">
      <w:r>
        <w:rPr>
          <w:noProof/>
          <w:lang w:val="en-US" w:eastAsia="en-US"/>
        </w:rPr>
        <w:drawing>
          <wp:inline distT="0" distB="0" distL="0" distR="0" wp14:anchorId="27C9C38D" wp14:editId="67D0880C">
            <wp:extent cx="1743318" cy="54300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43318" cy="543001"/>
                    </a:xfrm>
                    <a:prstGeom prst="rect">
                      <a:avLst/>
                    </a:prstGeom>
                  </pic:spPr>
                </pic:pic>
              </a:graphicData>
            </a:graphic>
          </wp:inline>
        </w:drawing>
      </w:r>
    </w:p>
    <w:p w14:paraId="6BB0CC73" w14:textId="2CFCF7F4" w:rsidR="003270D4" w:rsidRDefault="003270D4" w:rsidP="00C62290"/>
    <w:p w14:paraId="78A03C7A" w14:textId="75B0FBAF" w:rsidR="00C62290" w:rsidRDefault="00C62290" w:rsidP="00C62290"/>
    <w:p w14:paraId="363D1952" w14:textId="0ACFE0D7" w:rsidR="00C62290" w:rsidRDefault="00C62290" w:rsidP="00C62290"/>
    <w:p w14:paraId="61012226" w14:textId="77777777" w:rsidR="00C62290" w:rsidRDefault="00C62290" w:rsidP="00C62290"/>
    <w:p w14:paraId="0387F0F6" w14:textId="75EBEAE2" w:rsidR="00C62290" w:rsidRDefault="00C62290" w:rsidP="00C62290"/>
    <w:p w14:paraId="1133C917" w14:textId="7A0E41DC" w:rsidR="00C62290" w:rsidRDefault="00C62290" w:rsidP="00C62290"/>
    <w:p w14:paraId="10018FF5" w14:textId="77777777" w:rsidR="00C35C7A" w:rsidRDefault="00C35C7A" w:rsidP="00C62290"/>
    <w:p w14:paraId="0AB621EB" w14:textId="3235FB11" w:rsidR="003270D4" w:rsidRPr="00A31575" w:rsidRDefault="004867C3" w:rsidP="004867C3">
      <w:pPr>
        <w:tabs>
          <w:tab w:val="left" w:pos="7155"/>
        </w:tabs>
        <w:rPr>
          <w:lang w:val="fr-FR"/>
        </w:rPr>
      </w:pPr>
      <w:r>
        <w:rPr>
          <w:lang w:val="fr-FR"/>
        </w:rPr>
        <w:tab/>
      </w:r>
    </w:p>
    <w:p w14:paraId="083FEE72" w14:textId="77777777" w:rsidR="003270D4" w:rsidRPr="00A31575" w:rsidRDefault="003270D4" w:rsidP="00C62290">
      <w:pPr>
        <w:rPr>
          <w:lang w:val="fr-FR"/>
        </w:rPr>
      </w:pPr>
    </w:p>
    <w:p w14:paraId="1E4831A2" w14:textId="35AABF81" w:rsidR="006B591F" w:rsidRPr="00B9670D" w:rsidRDefault="00CC03E0" w:rsidP="00C62290">
      <w:pPr>
        <w:pStyle w:val="Title"/>
        <w:rPr>
          <w:rFonts w:asciiTheme="majorHAnsi" w:hAnsiTheme="majorHAnsi" w:cstheme="majorHAnsi"/>
          <w:i/>
          <w:sz w:val="52"/>
        </w:rPr>
      </w:pPr>
      <w:r>
        <w:rPr>
          <w:rFonts w:asciiTheme="majorHAnsi" w:hAnsiTheme="majorHAnsi" w:cstheme="majorHAnsi"/>
          <w:i/>
          <w:sz w:val="52"/>
        </w:rPr>
        <w:t xml:space="preserve">COBAN </w:t>
      </w:r>
      <w:r w:rsidR="00F90FC0">
        <w:rPr>
          <w:rFonts w:asciiTheme="majorHAnsi" w:hAnsiTheme="majorHAnsi" w:cstheme="majorHAnsi"/>
          <w:i/>
          <w:sz w:val="52"/>
        </w:rPr>
        <w:t xml:space="preserve">FOCUS </w:t>
      </w:r>
      <w:r w:rsidR="006C60E2">
        <w:rPr>
          <w:rFonts w:asciiTheme="majorHAnsi" w:hAnsiTheme="majorHAnsi" w:cstheme="majorHAnsi"/>
          <w:i/>
          <w:sz w:val="52"/>
        </w:rPr>
        <w:t>H1</w:t>
      </w:r>
      <w:r w:rsidR="000E43B2">
        <w:rPr>
          <w:rFonts w:asciiTheme="majorHAnsi" w:hAnsiTheme="majorHAnsi" w:cstheme="majorHAnsi"/>
          <w:i/>
          <w:sz w:val="52"/>
        </w:rPr>
        <w:t xml:space="preserve"> </w:t>
      </w:r>
      <w:r w:rsidR="00BF2371">
        <w:rPr>
          <w:rFonts w:asciiTheme="majorHAnsi" w:hAnsiTheme="majorHAnsi" w:cstheme="majorHAnsi"/>
          <w:i/>
          <w:sz w:val="52"/>
        </w:rPr>
        <w:t>In-Car Video System</w:t>
      </w:r>
      <w:r w:rsidR="009F2EA7">
        <w:rPr>
          <w:rFonts w:asciiTheme="majorHAnsi" w:hAnsiTheme="majorHAnsi" w:cstheme="majorHAnsi"/>
          <w:i/>
          <w:sz w:val="52"/>
        </w:rPr>
        <w:t xml:space="preserve"> </w:t>
      </w:r>
      <w:r w:rsidR="009F2EA7">
        <w:rPr>
          <w:rFonts w:asciiTheme="majorHAnsi" w:hAnsiTheme="majorHAnsi" w:cstheme="majorHAnsi"/>
          <w:i/>
          <w:sz w:val="52"/>
        </w:rPr>
        <w:br/>
      </w:r>
      <w:r w:rsidR="00F90FC0">
        <w:rPr>
          <w:rFonts w:asciiTheme="majorHAnsi" w:hAnsiTheme="majorHAnsi" w:cstheme="majorHAnsi"/>
          <w:i/>
          <w:sz w:val="52"/>
        </w:rPr>
        <w:t xml:space="preserve">Installation </w:t>
      </w:r>
      <w:r w:rsidR="009F2EA7">
        <w:rPr>
          <w:rFonts w:asciiTheme="majorHAnsi" w:hAnsiTheme="majorHAnsi" w:cstheme="majorHAnsi"/>
          <w:i/>
          <w:sz w:val="52"/>
        </w:rPr>
        <w:t>Guide</w:t>
      </w:r>
      <w:r w:rsidR="009F2EA7" w:rsidRPr="00B9670D">
        <w:rPr>
          <w:rFonts w:asciiTheme="majorHAnsi" w:hAnsiTheme="majorHAnsi" w:cstheme="majorHAnsi"/>
          <w:i/>
          <w:sz w:val="52"/>
        </w:rPr>
        <w:t xml:space="preserve"> </w:t>
      </w:r>
    </w:p>
    <w:p w14:paraId="52A4DCAE" w14:textId="77777777" w:rsidR="003270D4" w:rsidRPr="00A31575" w:rsidRDefault="00796A57" w:rsidP="00C62290">
      <w:pPr>
        <w:rPr>
          <w:lang w:val="fr-FR"/>
        </w:rPr>
      </w:pPr>
      <w:r>
        <w:rPr>
          <w:noProof/>
          <w:lang w:val="en-US" w:eastAsia="en-US"/>
        </w:rPr>
        <mc:AlternateContent>
          <mc:Choice Requires="wps">
            <w:drawing>
              <wp:anchor distT="0" distB="0" distL="114300" distR="114300" simplePos="0" relativeHeight="251659264" behindDoc="0" locked="0" layoutInCell="1" allowOverlap="1" wp14:anchorId="1FF29D8E" wp14:editId="2A345682">
                <wp:simplePos x="0" y="0"/>
                <wp:positionH relativeFrom="column">
                  <wp:posOffset>28575</wp:posOffset>
                </wp:positionH>
                <wp:positionV relativeFrom="paragraph">
                  <wp:posOffset>224790</wp:posOffset>
                </wp:positionV>
                <wp:extent cx="59531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9531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123751"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7.7pt" to="47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" strokecolor="#4472c4 [3204]" strokeweight="1.5pt">
                <v:stroke joinstyle="miter"/>
              </v:line>
            </w:pict>
          </mc:Fallback>
        </mc:AlternateContent>
      </w:r>
    </w:p>
    <w:p w14:paraId="19B2EE55" w14:textId="4275AFFA" w:rsidR="0036386E" w:rsidRPr="0036386E" w:rsidRDefault="0036386E" w:rsidP="0036386E">
      <w:pPr>
        <w:pStyle w:val="Title"/>
        <w:spacing w:before="100" w:beforeAutospacing="1"/>
        <w:rPr>
          <w:rStyle w:val="Emphasis"/>
          <w:rFonts w:asciiTheme="majorHAnsi" w:hAnsiTheme="majorHAnsi" w:cstheme="majorHAnsi"/>
          <w:i w:val="0"/>
          <w:iCs w:val="0"/>
          <w:sz w:val="28"/>
        </w:rPr>
      </w:pPr>
      <w:r w:rsidRPr="005B6E5D">
        <w:rPr>
          <w:rFonts w:asciiTheme="majorHAnsi" w:hAnsiTheme="majorHAnsi" w:cstheme="majorHAnsi"/>
          <w:i/>
          <w:sz w:val="28"/>
        </w:rPr>
        <w:t xml:space="preserve">v. </w:t>
      </w:r>
      <w:r w:rsidR="00611E50" w:rsidRPr="005B6E5D">
        <w:rPr>
          <w:rFonts w:asciiTheme="majorHAnsi" w:hAnsiTheme="majorHAnsi" w:cstheme="majorHAnsi"/>
          <w:i/>
          <w:sz w:val="28"/>
        </w:rPr>
        <w:t>1</w:t>
      </w:r>
      <w:r w:rsidRPr="005B6E5D">
        <w:rPr>
          <w:rFonts w:asciiTheme="majorHAnsi" w:hAnsiTheme="majorHAnsi" w:cstheme="majorHAnsi"/>
          <w:i/>
          <w:sz w:val="28"/>
        </w:rPr>
        <w:t>.0</w:t>
      </w:r>
      <w:r w:rsidR="00157913">
        <w:rPr>
          <w:rFonts w:asciiTheme="majorHAnsi" w:hAnsiTheme="majorHAnsi" w:cstheme="majorHAnsi"/>
          <w:i/>
          <w:sz w:val="28"/>
        </w:rPr>
        <w:t>.</w:t>
      </w:r>
      <w:r w:rsidR="00C51DA6">
        <w:rPr>
          <w:rFonts w:asciiTheme="majorHAnsi" w:hAnsiTheme="majorHAnsi" w:cstheme="majorHAnsi"/>
          <w:i/>
          <w:sz w:val="28"/>
        </w:rPr>
        <w:t>2</w:t>
      </w:r>
    </w:p>
    <w:p w14:paraId="006DF4AC" w14:textId="77777777" w:rsidR="003270D4" w:rsidRPr="00A31575" w:rsidRDefault="003270D4" w:rsidP="00C62290">
      <w:pPr>
        <w:rPr>
          <w:lang w:val="fr-FR"/>
        </w:rPr>
      </w:pPr>
    </w:p>
    <w:p w14:paraId="15500A08" w14:textId="0C26E013" w:rsidR="00163EF3" w:rsidRDefault="00163EF3" w:rsidP="00C62290">
      <w:pPr>
        <w:rPr>
          <w:lang w:val="fr-FR"/>
        </w:rPr>
      </w:pPr>
    </w:p>
    <w:p w14:paraId="4A6EE99B" w14:textId="0FCD3B24" w:rsidR="003D0844" w:rsidRDefault="003D0844" w:rsidP="00C62290">
      <w:pPr>
        <w:rPr>
          <w:lang w:val="fr-FR"/>
        </w:rPr>
      </w:pPr>
    </w:p>
    <w:p w14:paraId="4F6291E5" w14:textId="50137882" w:rsidR="003D0844" w:rsidRDefault="003D0844" w:rsidP="00C62290">
      <w:pPr>
        <w:rPr>
          <w:lang w:val="fr-FR"/>
        </w:rPr>
      </w:pPr>
    </w:p>
    <w:p w14:paraId="4BB097ED" w14:textId="70D0B97C" w:rsidR="003D0844" w:rsidRDefault="003D0844" w:rsidP="00C62290">
      <w:pPr>
        <w:rPr>
          <w:lang w:val="fr-FR"/>
        </w:rPr>
      </w:pPr>
    </w:p>
    <w:p w14:paraId="1268BAF8" w14:textId="55CE077E" w:rsidR="003D0844" w:rsidRDefault="003D0844" w:rsidP="00C62290">
      <w:pPr>
        <w:rPr>
          <w:lang w:val="fr-FR"/>
        </w:rPr>
      </w:pPr>
    </w:p>
    <w:p w14:paraId="02CA1ADC" w14:textId="0CEEFD3B" w:rsidR="003D0844" w:rsidRDefault="003D0844" w:rsidP="003D0844">
      <w:pPr>
        <w:tabs>
          <w:tab w:val="left" w:pos="2400"/>
        </w:tabs>
        <w:rPr>
          <w:lang w:val="fr-FR"/>
        </w:rPr>
      </w:pPr>
      <w:r>
        <w:rPr>
          <w:lang w:val="fr-FR"/>
        </w:rPr>
        <w:tab/>
      </w:r>
    </w:p>
    <w:p w14:paraId="1C3CEF22" w14:textId="47287E79" w:rsidR="003D0844" w:rsidRDefault="003D0844" w:rsidP="00C62290">
      <w:pPr>
        <w:rPr>
          <w:lang w:val="fr-FR"/>
        </w:rPr>
      </w:pPr>
    </w:p>
    <w:p w14:paraId="7788C2FE" w14:textId="77777777" w:rsidR="003D0844" w:rsidRPr="00A31575" w:rsidRDefault="003D0844" w:rsidP="00C62290">
      <w:pPr>
        <w:rPr>
          <w:lang w:val="fr-FR"/>
        </w:rPr>
      </w:pPr>
    </w:p>
    <w:p w14:paraId="3A9D9A71" w14:textId="77777777" w:rsidR="00163EF3" w:rsidRPr="00A31575" w:rsidRDefault="00163EF3" w:rsidP="00C62290">
      <w:pPr>
        <w:rPr>
          <w:lang w:val="fr-FR"/>
        </w:rPr>
      </w:pPr>
    </w:p>
    <w:p w14:paraId="2FB171AA" w14:textId="57D8A2C5" w:rsidR="004867C3" w:rsidRPr="004867C3" w:rsidRDefault="004867C3" w:rsidP="004867C3">
      <w:pPr>
        <w:spacing w:after="0"/>
        <w:rPr>
          <w:lang w:val="fr-FR"/>
        </w:rPr>
      </w:pPr>
      <w:r w:rsidRPr="004867C3">
        <w:rPr>
          <w:lang w:val="fr-FR"/>
        </w:rPr>
        <w:t>COBAN® Technologies Inc.</w:t>
      </w:r>
    </w:p>
    <w:p w14:paraId="456261DF" w14:textId="77777777" w:rsidR="004867C3" w:rsidRPr="004867C3" w:rsidRDefault="004867C3" w:rsidP="004867C3">
      <w:pPr>
        <w:spacing w:after="0"/>
        <w:rPr>
          <w:lang w:val="fr-FR"/>
        </w:rPr>
      </w:pPr>
      <w:r w:rsidRPr="004867C3">
        <w:rPr>
          <w:lang w:val="fr-FR"/>
        </w:rPr>
        <w:t>11375 West Sam Houston Parkway South, Suite 800</w:t>
      </w:r>
    </w:p>
    <w:p w14:paraId="6A51888E" w14:textId="77777777" w:rsidR="004867C3" w:rsidRPr="004867C3" w:rsidRDefault="004867C3" w:rsidP="004867C3">
      <w:pPr>
        <w:spacing w:after="0"/>
        <w:rPr>
          <w:lang w:val="fr-FR"/>
        </w:rPr>
      </w:pPr>
      <w:r w:rsidRPr="004867C3">
        <w:rPr>
          <w:lang w:val="fr-FR"/>
        </w:rPr>
        <w:t>Houston, Texas 77031</w:t>
      </w:r>
    </w:p>
    <w:p w14:paraId="54F09E54" w14:textId="77777777" w:rsidR="004867C3" w:rsidRPr="004867C3" w:rsidRDefault="004867C3" w:rsidP="004867C3">
      <w:pPr>
        <w:spacing w:after="0"/>
        <w:rPr>
          <w:lang w:val="fr-FR"/>
        </w:rPr>
      </w:pPr>
      <w:proofErr w:type="gramStart"/>
      <w:r w:rsidRPr="004867C3">
        <w:rPr>
          <w:lang w:val="fr-FR"/>
        </w:rPr>
        <w:t>Tel:</w:t>
      </w:r>
      <w:proofErr w:type="gramEnd"/>
      <w:r w:rsidRPr="004867C3">
        <w:rPr>
          <w:lang w:val="fr-FR"/>
        </w:rPr>
        <w:t xml:space="preserve"> 1-281-925-0488</w:t>
      </w:r>
    </w:p>
    <w:p w14:paraId="2DF6E830" w14:textId="49DB8345" w:rsidR="004867C3" w:rsidRDefault="004867C3" w:rsidP="004867C3">
      <w:pPr>
        <w:spacing w:after="0"/>
        <w:rPr>
          <w:lang w:val="fr-FR"/>
        </w:rPr>
      </w:pPr>
      <w:proofErr w:type="gramStart"/>
      <w:r w:rsidRPr="004867C3">
        <w:rPr>
          <w:lang w:val="fr-FR"/>
        </w:rPr>
        <w:t>Fax:</w:t>
      </w:r>
      <w:proofErr w:type="gramEnd"/>
      <w:r w:rsidRPr="004867C3">
        <w:rPr>
          <w:lang w:val="fr-FR"/>
        </w:rPr>
        <w:t xml:space="preserve"> 1-281-925-0535</w:t>
      </w:r>
    </w:p>
    <w:p w14:paraId="0547C8A9" w14:textId="77777777" w:rsidR="004867C3" w:rsidRPr="004867C3" w:rsidRDefault="004867C3" w:rsidP="004867C3">
      <w:pPr>
        <w:spacing w:after="0"/>
        <w:rPr>
          <w:lang w:val="fr-FR"/>
        </w:rPr>
      </w:pPr>
    </w:p>
    <w:p w14:paraId="4B3AB59B" w14:textId="03E002AE" w:rsidR="00163EF3" w:rsidRPr="00A31575" w:rsidRDefault="006C4B2F" w:rsidP="004867C3">
      <w:pPr>
        <w:rPr>
          <w:lang w:val="fr-FR"/>
        </w:rPr>
      </w:pPr>
      <w:hyperlink r:id="rId12" w:history="1">
        <w:r w:rsidR="004867C3" w:rsidRPr="004867C3">
          <w:rPr>
            <w:rStyle w:val="Hyperlink"/>
            <w:lang w:val="fr-FR"/>
          </w:rPr>
          <w:t>http://www.cobantech.com</w:t>
        </w:r>
      </w:hyperlink>
    </w:p>
    <w:p w14:paraId="24AFA54D" w14:textId="77777777" w:rsidR="003B0B6F" w:rsidRDefault="00846C5A" w:rsidP="007D73CB">
      <w:pPr>
        <w:pStyle w:val="TOC"/>
      </w:pPr>
      <w:r>
        <w:rPr>
          <w:rFonts w:ascii="Times New Roman" w:hAnsi="Times New Roman" w:cs="Times New Roman"/>
          <w:sz w:val="24"/>
          <w:szCs w:val="24"/>
        </w:rPr>
        <w:br w:type="page"/>
      </w:r>
      <w:r w:rsidR="003B0B6F">
        <w:lastRenderedPageBreak/>
        <w:t>Copyright</w:t>
      </w:r>
    </w:p>
    <w:p w14:paraId="01654528" w14:textId="77777777" w:rsidR="003B0B6F" w:rsidRDefault="003B0B6F" w:rsidP="003B0B6F">
      <w:r>
        <w:t>THE SPECIFICATIONS AND INFORMATION REGARDING THE PRODUCTS IN THIS MANUAL ARE SUBJECT TO CHANGE WITHOUT NOTICE. ALL STATEMENTS, INFORMATION, AND RECOMMENDATIONS IN THIS MANUAL ARE BELIEVED TO BE ACCURATE BUT ARE PRESENTED WITHOUT WARRANTY OF ANY KIND, EXPRESS OR IMPLIED. USERS MUST TAKE FULL RESPONSIBILITY FOR THEIR APPLICATION OF ANY PRODUCTS.</w:t>
      </w:r>
    </w:p>
    <w:p w14:paraId="251ABC44" w14:textId="77777777" w:rsidR="003B0B6F" w:rsidRDefault="003B0B6F" w:rsidP="003B0B6F">
      <w:r>
        <w:t>THE SOFTWARE LICENSE AND LIMITED WARRANTY FOR THE ACCOMPANYING PRODUCT ARE SET FORTH IN THE INFORMATION PACKET THAT SHIPPED WITH THE PRODUCT AND ARE INCORPORATED HEREIN BY THIS REFERENCE. IF YOU ARE UNABLE TO LOCATE THE SOFTWARE LICENSE OR LIMITED WARRANTY, CONTACT YOUR COBAN TECHNOLOGIES REPRESENTATIVE FOR A COPY.</w:t>
      </w:r>
    </w:p>
    <w:p w14:paraId="0DB5410B" w14:textId="0283EB33" w:rsidR="003B0B6F" w:rsidRDefault="003B0B6F" w:rsidP="003B0B6F">
      <w:r>
        <w:t xml:space="preserve">NOTWITHSTANDING ANY OTHER WARRANTY HEREIN, ALL DOCUMENT FILES AND SOFTWARE OF THESE SUPPLIERS ARE PROVIDED “AS IS” WITH ALL FAULTS. COBAN TECHNOLOGIES AND NAMED SUPPLIERS DISCLAIM ALL WARRANTIES, EXPRESSED OR IMPLIED, INCLUDING, WITHOUT LIMITATION, THOSE OF MERCHANTABILITY, FITNESS FOR A </w:t>
      </w:r>
      <w:r w:rsidR="00491E9D">
        <w:t>PURPOSE</w:t>
      </w:r>
      <w:r>
        <w:t xml:space="preserve"> AND NON</w:t>
      </w:r>
      <w:r w:rsidR="00491E9D">
        <w:t>-</w:t>
      </w:r>
      <w:r>
        <w:t>INFRINGEMENT OR ARISING FROM A COURSE OF DEALING, USAGE, OR TRADE PRACTICE.</w:t>
      </w:r>
    </w:p>
    <w:p w14:paraId="7D8CF4C8" w14:textId="77777777" w:rsidR="003B0B6F" w:rsidRDefault="003B0B6F" w:rsidP="003B0B6F">
      <w:r>
        <w:t>IN NO EVENT SHALL COBAN TECHNOLOGIES OR ITS SUPPLIERS BE LIABLE FOR ANY INDIRECT, SPECIAL, CONSEQUENTIAL, OR INCIDENTAL DAMAGES, INCLUDING, WITHOUT LIMITATION, LOST PROFITS OR LOSS OR DAMAGE TO DATA ARISING OUT OF THE USE OR INABILITY TO USE THIS MANUAL, EVEN IF COBAN TECHNOLOGIES OR ITS SUPPLIERS HAVE BEEN ADVISED OF THE POSSIBILITY OF SUCH DAMAGES.</w:t>
      </w:r>
    </w:p>
    <w:p w14:paraId="2397A48A" w14:textId="77777777" w:rsidR="003B0B6F" w:rsidRDefault="003B0B6F" w:rsidP="003B0B6F">
      <w:r>
        <w:t>COBAN AND THE COBAN LOGO ARE TRADEMARKS OF COBAN TECHNOLOGIES. THIRD-PARTY TRADEMARKS MENTIONED ARE THE PROPERTY OF THEIR RESPECTIVE OWNERS. THE USE OF THE WORD “PARTNER” DOES NOT IMPLY A PARTNERSHIP RELATIONSHIP BETWEEN COBAN TECHNOLOGIES AND ANY OTHER COMPANY.</w:t>
      </w:r>
    </w:p>
    <w:p w14:paraId="0B901861" w14:textId="77ED913B" w:rsidR="003B0B6F" w:rsidRDefault="003B0B6F" w:rsidP="003B0B6F">
      <w:r>
        <w:t>ANY INTERNET PROTOCOL (IP) ADDRESSES AND PHONE NUMBERS USED IN THIS DOCUMENT ARE NOT INTENDED TO BE ACTUAL ADDRESSES AND PHONE NUMBERS. ANY EXAMPLES AND FIGURES INCLUDED IN THE DOCUME</w:t>
      </w:r>
      <w:r w:rsidR="00491E9D">
        <w:t>N</w:t>
      </w:r>
      <w:r>
        <w:t>T ARE SHOWN FOR ILLUSTRATIVE PURPOSES ONLY. ANY USE OF ACTUAL IP ADDRESSES OR PHONE NUMBERS IN ILLUSTRATIVE CONTENT IS UNINTENTIONAL AND COINCIDENTAL.</w:t>
      </w:r>
    </w:p>
    <w:p w14:paraId="3203F756" w14:textId="77777777" w:rsidR="003B0B6F" w:rsidRDefault="003B0B6F" w:rsidP="003B0B6F"/>
    <w:p w14:paraId="5D347DA0" w14:textId="7B2EF432" w:rsidR="003B0B6F" w:rsidRDefault="00272E00" w:rsidP="00BF2371">
      <w:pPr>
        <w:rPr>
          <w:i/>
        </w:rPr>
      </w:pPr>
      <w:r w:rsidRPr="00272E00">
        <w:rPr>
          <w:i/>
        </w:rPr>
        <w:t>COBAN FOCUS H1 In-car Video System Installation Guide</w:t>
      </w:r>
      <w:r w:rsidR="00157913">
        <w:rPr>
          <w:i/>
        </w:rPr>
        <w:t xml:space="preserve"> v1.0.</w:t>
      </w:r>
      <w:r w:rsidR="00FE3968">
        <w:rPr>
          <w:i/>
        </w:rPr>
        <w:t>2</w:t>
      </w:r>
    </w:p>
    <w:p w14:paraId="41C445BB" w14:textId="576D091C" w:rsidR="003B0B6F" w:rsidRDefault="003B0B6F" w:rsidP="003B0B6F">
      <w:r>
        <w:t>201</w:t>
      </w:r>
      <w:r w:rsidR="00B83FC0">
        <w:t>8</w:t>
      </w:r>
      <w:r>
        <w:t xml:space="preserve"> COBAN™ TECHNOLOGIES. ALL RIGHTS RESERVED.</w:t>
      </w:r>
    </w:p>
    <w:p w14:paraId="0D034F97" w14:textId="2802871F" w:rsidR="002C13E5" w:rsidRDefault="002C13E5" w:rsidP="002C13E5">
      <w:pPr>
        <w:pStyle w:val="Subtitle"/>
      </w:pPr>
      <w:bookmarkStart w:id="1" w:name="_Toc511032469"/>
      <w:bookmarkStart w:id="2" w:name="_Toc519239456"/>
      <w:r>
        <w:t>Revisions</w:t>
      </w:r>
      <w:bookmarkEnd w:id="1"/>
      <w:bookmarkEnd w:id="2"/>
    </w:p>
    <w:tbl>
      <w:tblPr>
        <w:tblStyle w:val="TableGrid"/>
        <w:tblW w:w="0" w:type="auto"/>
        <w:tblLook w:val="04A0" w:firstRow="1" w:lastRow="0" w:firstColumn="1" w:lastColumn="0" w:noHBand="0" w:noVBand="1"/>
      </w:tblPr>
      <w:tblGrid>
        <w:gridCol w:w="1615"/>
        <w:gridCol w:w="4678"/>
        <w:gridCol w:w="3147"/>
      </w:tblGrid>
      <w:tr w:rsidR="002C13E5" w14:paraId="178D2C72" w14:textId="77777777" w:rsidTr="002C13E5">
        <w:tc>
          <w:tcPr>
            <w:tcW w:w="1615" w:type="dxa"/>
          </w:tcPr>
          <w:p w14:paraId="5A25F0E0" w14:textId="04C51F21" w:rsidR="002C13E5" w:rsidRDefault="002C13E5" w:rsidP="003B0B6F">
            <w:r>
              <w:t>3/22/2018</w:t>
            </w:r>
          </w:p>
        </w:tc>
        <w:tc>
          <w:tcPr>
            <w:tcW w:w="4678" w:type="dxa"/>
          </w:tcPr>
          <w:p w14:paraId="7C96B669" w14:textId="64F98AF0" w:rsidR="002C13E5" w:rsidRDefault="002C13E5" w:rsidP="003B0B6F">
            <w:r>
              <w:t>Addition of Wireless Microphone Information</w:t>
            </w:r>
          </w:p>
        </w:tc>
        <w:tc>
          <w:tcPr>
            <w:tcW w:w="3147" w:type="dxa"/>
          </w:tcPr>
          <w:p w14:paraId="3CE0CFB5" w14:textId="183F820E" w:rsidR="002C13E5" w:rsidRDefault="002C13E5" w:rsidP="003B0B6F">
            <w:r>
              <w:rPr>
                <w:i/>
              </w:rPr>
              <w:t>v1.0.1</w:t>
            </w:r>
          </w:p>
        </w:tc>
      </w:tr>
      <w:tr w:rsidR="00C51DA6" w14:paraId="7D83259E" w14:textId="77777777" w:rsidTr="002C13E5">
        <w:tc>
          <w:tcPr>
            <w:tcW w:w="1615" w:type="dxa"/>
          </w:tcPr>
          <w:p w14:paraId="4BE83CE4" w14:textId="415CADF5" w:rsidR="00C51DA6" w:rsidRDefault="009E0869" w:rsidP="003B0B6F">
            <w:r>
              <w:t>7</w:t>
            </w:r>
            <w:r w:rsidR="00C51DA6">
              <w:t>/</w:t>
            </w:r>
            <w:r>
              <w:t>13</w:t>
            </w:r>
            <w:r w:rsidR="00C51DA6">
              <w:t>/2018</w:t>
            </w:r>
          </w:p>
        </w:tc>
        <w:tc>
          <w:tcPr>
            <w:tcW w:w="4678" w:type="dxa"/>
          </w:tcPr>
          <w:p w14:paraId="2774D264" w14:textId="11E4635E" w:rsidR="00C51DA6" w:rsidRDefault="00C51DA6" w:rsidP="003B0B6F">
            <w:r>
              <w:t>Additional Edits</w:t>
            </w:r>
          </w:p>
        </w:tc>
        <w:tc>
          <w:tcPr>
            <w:tcW w:w="3147" w:type="dxa"/>
          </w:tcPr>
          <w:p w14:paraId="47B81ED1" w14:textId="74B13876" w:rsidR="00C51DA6" w:rsidRDefault="00C51DA6" w:rsidP="003B0B6F">
            <w:pPr>
              <w:rPr>
                <w:i/>
              </w:rPr>
            </w:pPr>
            <w:r>
              <w:rPr>
                <w:i/>
              </w:rPr>
              <w:t>v1.0.2</w:t>
            </w:r>
          </w:p>
        </w:tc>
      </w:tr>
    </w:tbl>
    <w:p w14:paraId="172DEF9F" w14:textId="77777777" w:rsidR="00EE38CC" w:rsidRDefault="00EE38CC" w:rsidP="003B0B6F"/>
    <w:p w14:paraId="5D22BDFD" w14:textId="77777777" w:rsidR="003B0B6F" w:rsidRDefault="003B0B6F" w:rsidP="0083532C">
      <w:r>
        <w:br w:type="page"/>
      </w:r>
    </w:p>
    <w:p w14:paraId="5AB6EEAB" w14:textId="77777777" w:rsidR="006C4B2F" w:rsidRDefault="00335D28" w:rsidP="00913B4E">
      <w:pPr>
        <w:pStyle w:val="TOC"/>
        <w:rPr>
          <w:noProof/>
        </w:rPr>
      </w:pPr>
      <w:r>
        <w:lastRenderedPageBreak/>
        <w:t xml:space="preserve">Table of </w:t>
      </w:r>
      <w:r w:rsidRPr="00336E85">
        <w:t>Contents</w:t>
      </w:r>
      <w:r w:rsidR="009F2EA7">
        <w:rPr>
          <w:i/>
          <w:caps/>
          <w:sz w:val="20"/>
          <w:szCs w:val="20"/>
        </w:rPr>
        <w:fldChar w:fldCharType="begin"/>
      </w:r>
      <w:r w:rsidR="009F2EA7">
        <w:instrText xml:space="preserve"> TOC \o "3-3" \h \z \t "Heading 1,1,Heading 2,2" </w:instrText>
      </w:r>
      <w:r w:rsidR="009F2EA7">
        <w:rPr>
          <w:i/>
          <w:caps/>
          <w:sz w:val="20"/>
          <w:szCs w:val="20"/>
        </w:rPr>
        <w:fldChar w:fldCharType="separate"/>
      </w:r>
    </w:p>
    <w:bookmarkStart w:id="3" w:name="_GoBack"/>
    <w:bookmarkEnd w:id="3"/>
    <w:p w14:paraId="36EEF714" w14:textId="1571319D" w:rsidR="006C4B2F" w:rsidRDefault="006C4B2F">
      <w:pPr>
        <w:pStyle w:val="TOC3"/>
        <w:tabs>
          <w:tab w:val="right" w:pos="9440"/>
        </w:tabs>
        <w:rPr>
          <w:rFonts w:eastAsiaTheme="minorEastAsia" w:cstheme="minorBidi"/>
          <w:i w:val="0"/>
          <w:iCs w:val="0"/>
          <w:noProof/>
          <w:sz w:val="22"/>
          <w:szCs w:val="22"/>
          <w:lang w:val="en-US" w:eastAsia="en-US"/>
        </w:rPr>
      </w:pPr>
      <w:r w:rsidRPr="002F287F">
        <w:rPr>
          <w:rStyle w:val="Hyperlink"/>
          <w:noProof/>
        </w:rPr>
        <w:fldChar w:fldCharType="begin"/>
      </w:r>
      <w:r w:rsidRPr="002F287F">
        <w:rPr>
          <w:rStyle w:val="Hyperlink"/>
          <w:noProof/>
        </w:rPr>
        <w:instrText xml:space="preserve"> </w:instrText>
      </w:r>
      <w:r>
        <w:rPr>
          <w:noProof/>
        </w:rPr>
        <w:instrText>HYPERLINK \l "_Toc519239456"</w:instrText>
      </w:r>
      <w:r w:rsidRPr="002F287F">
        <w:rPr>
          <w:rStyle w:val="Hyperlink"/>
          <w:noProof/>
        </w:rPr>
        <w:instrText xml:space="preserve"> </w:instrText>
      </w:r>
      <w:r w:rsidRPr="002F287F">
        <w:rPr>
          <w:rStyle w:val="Hyperlink"/>
          <w:noProof/>
        </w:rPr>
      </w:r>
      <w:r w:rsidRPr="002F287F">
        <w:rPr>
          <w:rStyle w:val="Hyperlink"/>
          <w:noProof/>
        </w:rPr>
        <w:fldChar w:fldCharType="separate"/>
      </w:r>
      <w:r w:rsidRPr="002F287F">
        <w:rPr>
          <w:rStyle w:val="Hyperlink"/>
          <w:noProof/>
        </w:rPr>
        <w:t>Revisions</w:t>
      </w:r>
      <w:r>
        <w:rPr>
          <w:noProof/>
          <w:webHidden/>
        </w:rPr>
        <w:tab/>
      </w:r>
      <w:r>
        <w:rPr>
          <w:noProof/>
          <w:webHidden/>
        </w:rPr>
        <w:fldChar w:fldCharType="begin"/>
      </w:r>
      <w:r>
        <w:rPr>
          <w:noProof/>
          <w:webHidden/>
        </w:rPr>
        <w:instrText xml:space="preserve"> PAGEREF _Toc519239456 \h </w:instrText>
      </w:r>
      <w:r>
        <w:rPr>
          <w:noProof/>
          <w:webHidden/>
        </w:rPr>
      </w:r>
      <w:r>
        <w:rPr>
          <w:noProof/>
          <w:webHidden/>
        </w:rPr>
        <w:fldChar w:fldCharType="separate"/>
      </w:r>
      <w:r>
        <w:rPr>
          <w:noProof/>
          <w:webHidden/>
        </w:rPr>
        <w:t>2</w:t>
      </w:r>
      <w:r>
        <w:rPr>
          <w:noProof/>
          <w:webHidden/>
        </w:rPr>
        <w:fldChar w:fldCharType="end"/>
      </w:r>
      <w:r w:rsidRPr="002F287F">
        <w:rPr>
          <w:rStyle w:val="Hyperlink"/>
          <w:noProof/>
        </w:rPr>
        <w:fldChar w:fldCharType="end"/>
      </w:r>
    </w:p>
    <w:p w14:paraId="088995C2" w14:textId="5C1359FF" w:rsidR="006C4B2F" w:rsidRDefault="006C4B2F">
      <w:pPr>
        <w:pStyle w:val="TOC1"/>
        <w:rPr>
          <w:rFonts w:eastAsiaTheme="minorEastAsia" w:cstheme="minorBidi"/>
          <w:b w:val="0"/>
          <w:bCs w:val="0"/>
          <w:caps w:val="0"/>
          <w:noProof/>
          <w:sz w:val="22"/>
          <w:szCs w:val="22"/>
          <w:lang w:val="en-US" w:eastAsia="en-US"/>
        </w:rPr>
      </w:pPr>
      <w:hyperlink w:anchor="_Toc519239457" w:history="1">
        <w:r w:rsidRPr="002F287F">
          <w:rPr>
            <w:rStyle w:val="Hyperlink"/>
            <w:noProof/>
          </w:rPr>
          <w:t>1</w:t>
        </w:r>
        <w:r>
          <w:rPr>
            <w:rFonts w:eastAsiaTheme="minorEastAsia" w:cstheme="minorBidi"/>
            <w:b w:val="0"/>
            <w:bCs w:val="0"/>
            <w:caps w:val="0"/>
            <w:noProof/>
            <w:sz w:val="22"/>
            <w:szCs w:val="22"/>
            <w:lang w:val="en-US" w:eastAsia="en-US"/>
          </w:rPr>
          <w:tab/>
        </w:r>
        <w:r w:rsidRPr="002F287F">
          <w:rPr>
            <w:rStyle w:val="Hyperlink"/>
            <w:noProof/>
          </w:rPr>
          <w:t>Introduction</w:t>
        </w:r>
        <w:r>
          <w:rPr>
            <w:noProof/>
            <w:webHidden/>
          </w:rPr>
          <w:tab/>
        </w:r>
        <w:r>
          <w:rPr>
            <w:noProof/>
            <w:webHidden/>
          </w:rPr>
          <w:fldChar w:fldCharType="begin"/>
        </w:r>
        <w:r>
          <w:rPr>
            <w:noProof/>
            <w:webHidden/>
          </w:rPr>
          <w:instrText xml:space="preserve"> PAGEREF _Toc519239457 \h </w:instrText>
        </w:r>
        <w:r>
          <w:rPr>
            <w:noProof/>
            <w:webHidden/>
          </w:rPr>
        </w:r>
        <w:r>
          <w:rPr>
            <w:noProof/>
            <w:webHidden/>
          </w:rPr>
          <w:fldChar w:fldCharType="separate"/>
        </w:r>
        <w:r>
          <w:rPr>
            <w:noProof/>
            <w:webHidden/>
          </w:rPr>
          <w:t>4</w:t>
        </w:r>
        <w:r>
          <w:rPr>
            <w:noProof/>
            <w:webHidden/>
          </w:rPr>
          <w:fldChar w:fldCharType="end"/>
        </w:r>
      </w:hyperlink>
    </w:p>
    <w:p w14:paraId="2142DEA3" w14:textId="647A221D"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58" w:history="1">
        <w:r w:rsidRPr="002F287F">
          <w:rPr>
            <w:rStyle w:val="Hyperlink"/>
            <w:noProof/>
          </w:rPr>
          <w:t>1.1</w:t>
        </w:r>
        <w:r>
          <w:rPr>
            <w:rFonts w:eastAsiaTheme="minorEastAsia" w:cstheme="minorBidi"/>
            <w:smallCaps w:val="0"/>
            <w:noProof/>
            <w:sz w:val="22"/>
            <w:szCs w:val="22"/>
            <w:lang w:val="en-US" w:eastAsia="en-US"/>
          </w:rPr>
          <w:tab/>
        </w:r>
        <w:r w:rsidRPr="002F287F">
          <w:rPr>
            <w:rStyle w:val="Hyperlink"/>
            <w:noProof/>
          </w:rPr>
          <w:t>Purpose</w:t>
        </w:r>
        <w:r>
          <w:rPr>
            <w:noProof/>
            <w:webHidden/>
          </w:rPr>
          <w:tab/>
        </w:r>
        <w:r>
          <w:rPr>
            <w:noProof/>
            <w:webHidden/>
          </w:rPr>
          <w:fldChar w:fldCharType="begin"/>
        </w:r>
        <w:r>
          <w:rPr>
            <w:noProof/>
            <w:webHidden/>
          </w:rPr>
          <w:instrText xml:space="preserve"> PAGEREF _Toc519239458 \h </w:instrText>
        </w:r>
        <w:r>
          <w:rPr>
            <w:noProof/>
            <w:webHidden/>
          </w:rPr>
        </w:r>
        <w:r>
          <w:rPr>
            <w:noProof/>
            <w:webHidden/>
          </w:rPr>
          <w:fldChar w:fldCharType="separate"/>
        </w:r>
        <w:r>
          <w:rPr>
            <w:noProof/>
            <w:webHidden/>
          </w:rPr>
          <w:t>4</w:t>
        </w:r>
        <w:r>
          <w:rPr>
            <w:noProof/>
            <w:webHidden/>
          </w:rPr>
          <w:fldChar w:fldCharType="end"/>
        </w:r>
      </w:hyperlink>
    </w:p>
    <w:p w14:paraId="1D63DEAC" w14:textId="167B4213" w:rsidR="006C4B2F" w:rsidRDefault="006C4B2F">
      <w:pPr>
        <w:pStyle w:val="TOC1"/>
        <w:rPr>
          <w:rFonts w:eastAsiaTheme="minorEastAsia" w:cstheme="minorBidi"/>
          <w:b w:val="0"/>
          <w:bCs w:val="0"/>
          <w:caps w:val="0"/>
          <w:noProof/>
          <w:sz w:val="22"/>
          <w:szCs w:val="22"/>
          <w:lang w:val="en-US" w:eastAsia="en-US"/>
        </w:rPr>
      </w:pPr>
      <w:hyperlink w:anchor="_Toc519239459" w:history="1">
        <w:r w:rsidRPr="002F287F">
          <w:rPr>
            <w:rStyle w:val="Hyperlink"/>
            <w:noProof/>
          </w:rPr>
          <w:t>2</w:t>
        </w:r>
        <w:r>
          <w:rPr>
            <w:rFonts w:eastAsiaTheme="minorEastAsia" w:cstheme="minorBidi"/>
            <w:b w:val="0"/>
            <w:bCs w:val="0"/>
            <w:caps w:val="0"/>
            <w:noProof/>
            <w:sz w:val="22"/>
            <w:szCs w:val="22"/>
            <w:lang w:val="en-US" w:eastAsia="en-US"/>
          </w:rPr>
          <w:tab/>
        </w:r>
        <w:r w:rsidRPr="002F287F">
          <w:rPr>
            <w:rStyle w:val="Hyperlink"/>
            <w:noProof/>
          </w:rPr>
          <w:t>Install the FOCUS H1</w:t>
        </w:r>
        <w:r>
          <w:rPr>
            <w:noProof/>
            <w:webHidden/>
          </w:rPr>
          <w:tab/>
        </w:r>
        <w:r>
          <w:rPr>
            <w:noProof/>
            <w:webHidden/>
          </w:rPr>
          <w:fldChar w:fldCharType="begin"/>
        </w:r>
        <w:r>
          <w:rPr>
            <w:noProof/>
            <w:webHidden/>
          </w:rPr>
          <w:instrText xml:space="preserve"> PAGEREF _Toc519239459 \h </w:instrText>
        </w:r>
        <w:r>
          <w:rPr>
            <w:noProof/>
            <w:webHidden/>
          </w:rPr>
        </w:r>
        <w:r>
          <w:rPr>
            <w:noProof/>
            <w:webHidden/>
          </w:rPr>
          <w:fldChar w:fldCharType="separate"/>
        </w:r>
        <w:r>
          <w:rPr>
            <w:noProof/>
            <w:webHidden/>
          </w:rPr>
          <w:t>5</w:t>
        </w:r>
        <w:r>
          <w:rPr>
            <w:noProof/>
            <w:webHidden/>
          </w:rPr>
          <w:fldChar w:fldCharType="end"/>
        </w:r>
      </w:hyperlink>
    </w:p>
    <w:p w14:paraId="1B621C97" w14:textId="2A2953AE"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60" w:history="1">
        <w:r w:rsidRPr="002F287F">
          <w:rPr>
            <w:rStyle w:val="Hyperlink"/>
            <w:noProof/>
          </w:rPr>
          <w:t>2.1</w:t>
        </w:r>
        <w:r>
          <w:rPr>
            <w:rFonts w:eastAsiaTheme="minorEastAsia" w:cstheme="minorBidi"/>
            <w:smallCaps w:val="0"/>
            <w:noProof/>
            <w:sz w:val="22"/>
            <w:szCs w:val="22"/>
            <w:lang w:val="en-US" w:eastAsia="en-US"/>
          </w:rPr>
          <w:tab/>
        </w:r>
        <w:r w:rsidRPr="002F287F">
          <w:rPr>
            <w:rStyle w:val="Hyperlink"/>
            <w:noProof/>
          </w:rPr>
          <w:t>Package Contents</w:t>
        </w:r>
        <w:r>
          <w:rPr>
            <w:noProof/>
            <w:webHidden/>
          </w:rPr>
          <w:tab/>
        </w:r>
        <w:r>
          <w:rPr>
            <w:noProof/>
            <w:webHidden/>
          </w:rPr>
          <w:fldChar w:fldCharType="begin"/>
        </w:r>
        <w:r>
          <w:rPr>
            <w:noProof/>
            <w:webHidden/>
          </w:rPr>
          <w:instrText xml:space="preserve"> PAGEREF _Toc519239460 \h </w:instrText>
        </w:r>
        <w:r>
          <w:rPr>
            <w:noProof/>
            <w:webHidden/>
          </w:rPr>
        </w:r>
        <w:r>
          <w:rPr>
            <w:noProof/>
            <w:webHidden/>
          </w:rPr>
          <w:fldChar w:fldCharType="separate"/>
        </w:r>
        <w:r>
          <w:rPr>
            <w:noProof/>
            <w:webHidden/>
          </w:rPr>
          <w:t>5</w:t>
        </w:r>
        <w:r>
          <w:rPr>
            <w:noProof/>
            <w:webHidden/>
          </w:rPr>
          <w:fldChar w:fldCharType="end"/>
        </w:r>
      </w:hyperlink>
    </w:p>
    <w:p w14:paraId="1DEF97DC" w14:textId="56E8A740"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61" w:history="1">
        <w:r w:rsidRPr="002F287F">
          <w:rPr>
            <w:rStyle w:val="Hyperlink"/>
            <w:noProof/>
          </w:rPr>
          <w:t>2.2</w:t>
        </w:r>
        <w:r>
          <w:rPr>
            <w:rFonts w:eastAsiaTheme="minorEastAsia" w:cstheme="minorBidi"/>
            <w:smallCaps w:val="0"/>
            <w:noProof/>
            <w:sz w:val="22"/>
            <w:szCs w:val="22"/>
            <w:lang w:val="en-US" w:eastAsia="en-US"/>
          </w:rPr>
          <w:tab/>
        </w:r>
        <w:r w:rsidRPr="002F287F">
          <w:rPr>
            <w:rStyle w:val="Hyperlink"/>
            <w:noProof/>
          </w:rPr>
          <w:t>Mounting List</w:t>
        </w:r>
        <w:r>
          <w:rPr>
            <w:noProof/>
            <w:webHidden/>
          </w:rPr>
          <w:tab/>
        </w:r>
        <w:r>
          <w:rPr>
            <w:noProof/>
            <w:webHidden/>
          </w:rPr>
          <w:fldChar w:fldCharType="begin"/>
        </w:r>
        <w:r>
          <w:rPr>
            <w:noProof/>
            <w:webHidden/>
          </w:rPr>
          <w:instrText xml:space="preserve"> PAGEREF _Toc519239461 \h </w:instrText>
        </w:r>
        <w:r>
          <w:rPr>
            <w:noProof/>
            <w:webHidden/>
          </w:rPr>
        </w:r>
        <w:r>
          <w:rPr>
            <w:noProof/>
            <w:webHidden/>
          </w:rPr>
          <w:fldChar w:fldCharType="separate"/>
        </w:r>
        <w:r>
          <w:rPr>
            <w:noProof/>
            <w:webHidden/>
          </w:rPr>
          <w:t>5</w:t>
        </w:r>
        <w:r>
          <w:rPr>
            <w:noProof/>
            <w:webHidden/>
          </w:rPr>
          <w:fldChar w:fldCharType="end"/>
        </w:r>
      </w:hyperlink>
    </w:p>
    <w:p w14:paraId="0BA1A5F2" w14:textId="2D790DCC"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62" w:history="1">
        <w:r w:rsidRPr="002F287F">
          <w:rPr>
            <w:rStyle w:val="Hyperlink"/>
            <w:noProof/>
          </w:rPr>
          <w:t>2.3</w:t>
        </w:r>
        <w:r>
          <w:rPr>
            <w:rFonts w:eastAsiaTheme="minorEastAsia" w:cstheme="minorBidi"/>
            <w:smallCaps w:val="0"/>
            <w:noProof/>
            <w:sz w:val="22"/>
            <w:szCs w:val="22"/>
            <w:lang w:val="en-US" w:eastAsia="en-US"/>
          </w:rPr>
          <w:tab/>
        </w:r>
        <w:r w:rsidRPr="002F287F">
          <w:rPr>
            <w:rStyle w:val="Hyperlink"/>
            <w:noProof/>
          </w:rPr>
          <w:t>Mount the CPU</w:t>
        </w:r>
        <w:r>
          <w:rPr>
            <w:noProof/>
            <w:webHidden/>
          </w:rPr>
          <w:tab/>
        </w:r>
        <w:r>
          <w:rPr>
            <w:noProof/>
            <w:webHidden/>
          </w:rPr>
          <w:fldChar w:fldCharType="begin"/>
        </w:r>
        <w:r>
          <w:rPr>
            <w:noProof/>
            <w:webHidden/>
          </w:rPr>
          <w:instrText xml:space="preserve"> PAGEREF _Toc519239462 \h </w:instrText>
        </w:r>
        <w:r>
          <w:rPr>
            <w:noProof/>
            <w:webHidden/>
          </w:rPr>
        </w:r>
        <w:r>
          <w:rPr>
            <w:noProof/>
            <w:webHidden/>
          </w:rPr>
          <w:fldChar w:fldCharType="separate"/>
        </w:r>
        <w:r>
          <w:rPr>
            <w:noProof/>
            <w:webHidden/>
          </w:rPr>
          <w:t>5</w:t>
        </w:r>
        <w:r>
          <w:rPr>
            <w:noProof/>
            <w:webHidden/>
          </w:rPr>
          <w:fldChar w:fldCharType="end"/>
        </w:r>
      </w:hyperlink>
    </w:p>
    <w:p w14:paraId="5367F248" w14:textId="63CF5905"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63" w:history="1">
        <w:r w:rsidRPr="002F287F">
          <w:rPr>
            <w:rStyle w:val="Hyperlink"/>
            <w:noProof/>
          </w:rPr>
          <w:t>2.4</w:t>
        </w:r>
        <w:r>
          <w:rPr>
            <w:rFonts w:eastAsiaTheme="minorEastAsia" w:cstheme="minorBidi"/>
            <w:smallCaps w:val="0"/>
            <w:noProof/>
            <w:sz w:val="22"/>
            <w:szCs w:val="22"/>
            <w:lang w:val="en-US" w:eastAsia="en-US"/>
          </w:rPr>
          <w:tab/>
        </w:r>
        <w:r w:rsidRPr="002F287F">
          <w:rPr>
            <w:rStyle w:val="Hyperlink"/>
            <w:noProof/>
          </w:rPr>
          <w:t>Mount the Monitor</w:t>
        </w:r>
        <w:r>
          <w:rPr>
            <w:noProof/>
            <w:webHidden/>
          </w:rPr>
          <w:tab/>
        </w:r>
        <w:r>
          <w:rPr>
            <w:noProof/>
            <w:webHidden/>
          </w:rPr>
          <w:fldChar w:fldCharType="begin"/>
        </w:r>
        <w:r>
          <w:rPr>
            <w:noProof/>
            <w:webHidden/>
          </w:rPr>
          <w:instrText xml:space="preserve"> PAGEREF _Toc519239463 \h </w:instrText>
        </w:r>
        <w:r>
          <w:rPr>
            <w:noProof/>
            <w:webHidden/>
          </w:rPr>
        </w:r>
        <w:r>
          <w:rPr>
            <w:noProof/>
            <w:webHidden/>
          </w:rPr>
          <w:fldChar w:fldCharType="separate"/>
        </w:r>
        <w:r>
          <w:rPr>
            <w:noProof/>
            <w:webHidden/>
          </w:rPr>
          <w:t>6</w:t>
        </w:r>
        <w:r>
          <w:rPr>
            <w:noProof/>
            <w:webHidden/>
          </w:rPr>
          <w:fldChar w:fldCharType="end"/>
        </w:r>
      </w:hyperlink>
    </w:p>
    <w:p w14:paraId="55C684EE" w14:textId="478A244C"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64" w:history="1">
        <w:r w:rsidRPr="002F287F">
          <w:rPr>
            <w:rStyle w:val="Hyperlink"/>
            <w:noProof/>
          </w:rPr>
          <w:t>2.5</w:t>
        </w:r>
        <w:r>
          <w:rPr>
            <w:rFonts w:eastAsiaTheme="minorEastAsia" w:cstheme="minorBidi"/>
            <w:smallCaps w:val="0"/>
            <w:noProof/>
            <w:sz w:val="22"/>
            <w:szCs w:val="22"/>
            <w:lang w:val="en-US" w:eastAsia="en-US"/>
          </w:rPr>
          <w:tab/>
        </w:r>
        <w:r w:rsidRPr="002F287F">
          <w:rPr>
            <w:rStyle w:val="Hyperlink"/>
            <w:noProof/>
          </w:rPr>
          <w:t>Mount the Front Camera</w:t>
        </w:r>
        <w:r>
          <w:rPr>
            <w:noProof/>
            <w:webHidden/>
          </w:rPr>
          <w:tab/>
        </w:r>
        <w:r>
          <w:rPr>
            <w:noProof/>
            <w:webHidden/>
          </w:rPr>
          <w:fldChar w:fldCharType="begin"/>
        </w:r>
        <w:r>
          <w:rPr>
            <w:noProof/>
            <w:webHidden/>
          </w:rPr>
          <w:instrText xml:space="preserve"> PAGEREF _Toc519239464 \h </w:instrText>
        </w:r>
        <w:r>
          <w:rPr>
            <w:noProof/>
            <w:webHidden/>
          </w:rPr>
        </w:r>
        <w:r>
          <w:rPr>
            <w:noProof/>
            <w:webHidden/>
          </w:rPr>
          <w:fldChar w:fldCharType="separate"/>
        </w:r>
        <w:r>
          <w:rPr>
            <w:noProof/>
            <w:webHidden/>
          </w:rPr>
          <w:t>7</w:t>
        </w:r>
        <w:r>
          <w:rPr>
            <w:noProof/>
            <w:webHidden/>
          </w:rPr>
          <w:fldChar w:fldCharType="end"/>
        </w:r>
      </w:hyperlink>
    </w:p>
    <w:p w14:paraId="3BE670F5" w14:textId="59E8BC58"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65" w:history="1">
        <w:r w:rsidRPr="002F287F">
          <w:rPr>
            <w:rStyle w:val="Hyperlink"/>
            <w:noProof/>
          </w:rPr>
          <w:t>2.6</w:t>
        </w:r>
        <w:r>
          <w:rPr>
            <w:rFonts w:eastAsiaTheme="minorEastAsia" w:cstheme="minorBidi"/>
            <w:smallCaps w:val="0"/>
            <w:noProof/>
            <w:sz w:val="22"/>
            <w:szCs w:val="22"/>
            <w:lang w:val="en-US" w:eastAsia="en-US"/>
          </w:rPr>
          <w:tab/>
        </w:r>
        <w:r w:rsidRPr="002F287F">
          <w:rPr>
            <w:rStyle w:val="Hyperlink"/>
            <w:noProof/>
          </w:rPr>
          <w:t>Mount the Backseat Camera</w:t>
        </w:r>
        <w:r>
          <w:rPr>
            <w:noProof/>
            <w:webHidden/>
          </w:rPr>
          <w:tab/>
        </w:r>
        <w:r>
          <w:rPr>
            <w:noProof/>
            <w:webHidden/>
          </w:rPr>
          <w:fldChar w:fldCharType="begin"/>
        </w:r>
        <w:r>
          <w:rPr>
            <w:noProof/>
            <w:webHidden/>
          </w:rPr>
          <w:instrText xml:space="preserve"> PAGEREF _Toc519239465 \h </w:instrText>
        </w:r>
        <w:r>
          <w:rPr>
            <w:noProof/>
            <w:webHidden/>
          </w:rPr>
        </w:r>
        <w:r>
          <w:rPr>
            <w:noProof/>
            <w:webHidden/>
          </w:rPr>
          <w:fldChar w:fldCharType="separate"/>
        </w:r>
        <w:r>
          <w:rPr>
            <w:noProof/>
            <w:webHidden/>
          </w:rPr>
          <w:t>7</w:t>
        </w:r>
        <w:r>
          <w:rPr>
            <w:noProof/>
            <w:webHidden/>
          </w:rPr>
          <w:fldChar w:fldCharType="end"/>
        </w:r>
      </w:hyperlink>
    </w:p>
    <w:p w14:paraId="12884052" w14:textId="1F20E003"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66" w:history="1">
        <w:r w:rsidRPr="002F287F">
          <w:rPr>
            <w:rStyle w:val="Hyperlink"/>
            <w:noProof/>
          </w:rPr>
          <w:t>2.7</w:t>
        </w:r>
        <w:r>
          <w:rPr>
            <w:rFonts w:eastAsiaTheme="minorEastAsia" w:cstheme="minorBidi"/>
            <w:smallCaps w:val="0"/>
            <w:noProof/>
            <w:sz w:val="22"/>
            <w:szCs w:val="22"/>
            <w:lang w:val="en-US" w:eastAsia="en-US"/>
          </w:rPr>
          <w:tab/>
        </w:r>
        <w:r w:rsidRPr="002F287F">
          <w:rPr>
            <w:rStyle w:val="Hyperlink"/>
            <w:noProof/>
          </w:rPr>
          <w:t>Wire the FOCUS H1</w:t>
        </w:r>
        <w:r>
          <w:rPr>
            <w:noProof/>
            <w:webHidden/>
          </w:rPr>
          <w:tab/>
        </w:r>
        <w:r>
          <w:rPr>
            <w:noProof/>
            <w:webHidden/>
          </w:rPr>
          <w:fldChar w:fldCharType="begin"/>
        </w:r>
        <w:r>
          <w:rPr>
            <w:noProof/>
            <w:webHidden/>
          </w:rPr>
          <w:instrText xml:space="preserve"> PAGEREF _Toc519239466 \h </w:instrText>
        </w:r>
        <w:r>
          <w:rPr>
            <w:noProof/>
            <w:webHidden/>
          </w:rPr>
        </w:r>
        <w:r>
          <w:rPr>
            <w:noProof/>
            <w:webHidden/>
          </w:rPr>
          <w:fldChar w:fldCharType="separate"/>
        </w:r>
        <w:r>
          <w:rPr>
            <w:noProof/>
            <w:webHidden/>
          </w:rPr>
          <w:t>8</w:t>
        </w:r>
        <w:r>
          <w:rPr>
            <w:noProof/>
            <w:webHidden/>
          </w:rPr>
          <w:fldChar w:fldCharType="end"/>
        </w:r>
      </w:hyperlink>
    </w:p>
    <w:p w14:paraId="1018510D" w14:textId="253CDFCD" w:rsidR="006C4B2F" w:rsidRDefault="006C4B2F">
      <w:pPr>
        <w:pStyle w:val="TOC3"/>
        <w:tabs>
          <w:tab w:val="left" w:pos="1200"/>
          <w:tab w:val="right" w:pos="9440"/>
        </w:tabs>
        <w:rPr>
          <w:rFonts w:eastAsiaTheme="minorEastAsia" w:cstheme="minorBidi"/>
          <w:i w:val="0"/>
          <w:iCs w:val="0"/>
          <w:noProof/>
          <w:sz w:val="22"/>
          <w:szCs w:val="22"/>
          <w:lang w:val="en-US" w:eastAsia="en-US"/>
        </w:rPr>
      </w:pPr>
      <w:hyperlink w:anchor="_Toc519239467" w:history="1">
        <w:r w:rsidRPr="002F287F">
          <w:rPr>
            <w:rStyle w:val="Hyperlink"/>
            <w:noProof/>
          </w:rPr>
          <w:t>2.7.1</w:t>
        </w:r>
        <w:r>
          <w:rPr>
            <w:rFonts w:eastAsiaTheme="minorEastAsia" w:cstheme="minorBidi"/>
            <w:i w:val="0"/>
            <w:iCs w:val="0"/>
            <w:noProof/>
            <w:sz w:val="22"/>
            <w:szCs w:val="22"/>
            <w:lang w:val="en-US" w:eastAsia="en-US"/>
          </w:rPr>
          <w:tab/>
        </w:r>
        <w:r w:rsidRPr="002F287F">
          <w:rPr>
            <w:rStyle w:val="Hyperlink"/>
            <w:noProof/>
          </w:rPr>
          <w:t>Power Harness</w:t>
        </w:r>
        <w:r>
          <w:rPr>
            <w:noProof/>
            <w:webHidden/>
          </w:rPr>
          <w:tab/>
        </w:r>
        <w:r>
          <w:rPr>
            <w:noProof/>
            <w:webHidden/>
          </w:rPr>
          <w:fldChar w:fldCharType="begin"/>
        </w:r>
        <w:r>
          <w:rPr>
            <w:noProof/>
            <w:webHidden/>
          </w:rPr>
          <w:instrText xml:space="preserve"> PAGEREF _Toc519239467 \h </w:instrText>
        </w:r>
        <w:r>
          <w:rPr>
            <w:noProof/>
            <w:webHidden/>
          </w:rPr>
        </w:r>
        <w:r>
          <w:rPr>
            <w:noProof/>
            <w:webHidden/>
          </w:rPr>
          <w:fldChar w:fldCharType="separate"/>
        </w:r>
        <w:r>
          <w:rPr>
            <w:noProof/>
            <w:webHidden/>
          </w:rPr>
          <w:t>8</w:t>
        </w:r>
        <w:r>
          <w:rPr>
            <w:noProof/>
            <w:webHidden/>
          </w:rPr>
          <w:fldChar w:fldCharType="end"/>
        </w:r>
      </w:hyperlink>
    </w:p>
    <w:p w14:paraId="0FEA093C" w14:textId="6C108546" w:rsidR="006C4B2F" w:rsidRDefault="006C4B2F">
      <w:pPr>
        <w:pStyle w:val="TOC3"/>
        <w:tabs>
          <w:tab w:val="left" w:pos="1200"/>
          <w:tab w:val="right" w:pos="9440"/>
        </w:tabs>
        <w:rPr>
          <w:rFonts w:eastAsiaTheme="minorEastAsia" w:cstheme="minorBidi"/>
          <w:i w:val="0"/>
          <w:iCs w:val="0"/>
          <w:noProof/>
          <w:sz w:val="22"/>
          <w:szCs w:val="22"/>
          <w:lang w:val="en-US" w:eastAsia="en-US"/>
        </w:rPr>
      </w:pPr>
      <w:hyperlink w:anchor="_Toc519239468" w:history="1">
        <w:r w:rsidRPr="002F287F">
          <w:rPr>
            <w:rStyle w:val="Hyperlink"/>
            <w:noProof/>
          </w:rPr>
          <w:t>2.7.2</w:t>
        </w:r>
        <w:r>
          <w:rPr>
            <w:rFonts w:eastAsiaTheme="minorEastAsia" w:cstheme="minorBidi"/>
            <w:i w:val="0"/>
            <w:iCs w:val="0"/>
            <w:noProof/>
            <w:sz w:val="22"/>
            <w:szCs w:val="22"/>
            <w:lang w:val="en-US" w:eastAsia="en-US"/>
          </w:rPr>
          <w:tab/>
        </w:r>
        <w:r w:rsidRPr="002F287F">
          <w:rPr>
            <w:rStyle w:val="Hyperlink"/>
            <w:noProof/>
          </w:rPr>
          <w:t>Monitor</w:t>
        </w:r>
        <w:r>
          <w:rPr>
            <w:noProof/>
            <w:webHidden/>
          </w:rPr>
          <w:tab/>
        </w:r>
        <w:r>
          <w:rPr>
            <w:noProof/>
            <w:webHidden/>
          </w:rPr>
          <w:fldChar w:fldCharType="begin"/>
        </w:r>
        <w:r>
          <w:rPr>
            <w:noProof/>
            <w:webHidden/>
          </w:rPr>
          <w:instrText xml:space="preserve"> PAGEREF _Toc519239468 \h </w:instrText>
        </w:r>
        <w:r>
          <w:rPr>
            <w:noProof/>
            <w:webHidden/>
          </w:rPr>
        </w:r>
        <w:r>
          <w:rPr>
            <w:noProof/>
            <w:webHidden/>
          </w:rPr>
          <w:fldChar w:fldCharType="separate"/>
        </w:r>
        <w:r>
          <w:rPr>
            <w:noProof/>
            <w:webHidden/>
          </w:rPr>
          <w:t>8</w:t>
        </w:r>
        <w:r>
          <w:rPr>
            <w:noProof/>
            <w:webHidden/>
          </w:rPr>
          <w:fldChar w:fldCharType="end"/>
        </w:r>
      </w:hyperlink>
    </w:p>
    <w:p w14:paraId="20710E67" w14:textId="77983394" w:rsidR="006C4B2F" w:rsidRDefault="006C4B2F">
      <w:pPr>
        <w:pStyle w:val="TOC3"/>
        <w:tabs>
          <w:tab w:val="left" w:pos="1200"/>
          <w:tab w:val="right" w:pos="9440"/>
        </w:tabs>
        <w:rPr>
          <w:rFonts w:eastAsiaTheme="minorEastAsia" w:cstheme="minorBidi"/>
          <w:i w:val="0"/>
          <w:iCs w:val="0"/>
          <w:noProof/>
          <w:sz w:val="22"/>
          <w:szCs w:val="22"/>
          <w:lang w:val="en-US" w:eastAsia="en-US"/>
        </w:rPr>
      </w:pPr>
      <w:hyperlink w:anchor="_Toc519239469" w:history="1">
        <w:r w:rsidRPr="002F287F">
          <w:rPr>
            <w:rStyle w:val="Hyperlink"/>
            <w:noProof/>
          </w:rPr>
          <w:t>2.7.3</w:t>
        </w:r>
        <w:r>
          <w:rPr>
            <w:rFonts w:eastAsiaTheme="minorEastAsia" w:cstheme="minorBidi"/>
            <w:i w:val="0"/>
            <w:iCs w:val="0"/>
            <w:noProof/>
            <w:sz w:val="22"/>
            <w:szCs w:val="22"/>
            <w:lang w:val="en-US" w:eastAsia="en-US"/>
          </w:rPr>
          <w:tab/>
        </w:r>
        <w:r w:rsidRPr="002F287F">
          <w:rPr>
            <w:rStyle w:val="Hyperlink"/>
            <w:noProof/>
          </w:rPr>
          <w:t>Front Camera</w:t>
        </w:r>
        <w:r>
          <w:rPr>
            <w:noProof/>
            <w:webHidden/>
          </w:rPr>
          <w:tab/>
        </w:r>
        <w:r>
          <w:rPr>
            <w:noProof/>
            <w:webHidden/>
          </w:rPr>
          <w:fldChar w:fldCharType="begin"/>
        </w:r>
        <w:r>
          <w:rPr>
            <w:noProof/>
            <w:webHidden/>
          </w:rPr>
          <w:instrText xml:space="preserve"> PAGEREF _Toc519239469 \h </w:instrText>
        </w:r>
        <w:r>
          <w:rPr>
            <w:noProof/>
            <w:webHidden/>
          </w:rPr>
        </w:r>
        <w:r>
          <w:rPr>
            <w:noProof/>
            <w:webHidden/>
          </w:rPr>
          <w:fldChar w:fldCharType="separate"/>
        </w:r>
        <w:r>
          <w:rPr>
            <w:noProof/>
            <w:webHidden/>
          </w:rPr>
          <w:t>9</w:t>
        </w:r>
        <w:r>
          <w:rPr>
            <w:noProof/>
            <w:webHidden/>
          </w:rPr>
          <w:fldChar w:fldCharType="end"/>
        </w:r>
      </w:hyperlink>
    </w:p>
    <w:p w14:paraId="2C424376" w14:textId="570AD20B" w:rsidR="006C4B2F" w:rsidRDefault="006C4B2F">
      <w:pPr>
        <w:pStyle w:val="TOC3"/>
        <w:tabs>
          <w:tab w:val="left" w:pos="1200"/>
          <w:tab w:val="right" w:pos="9440"/>
        </w:tabs>
        <w:rPr>
          <w:rFonts w:eastAsiaTheme="minorEastAsia" w:cstheme="minorBidi"/>
          <w:i w:val="0"/>
          <w:iCs w:val="0"/>
          <w:noProof/>
          <w:sz w:val="22"/>
          <w:szCs w:val="22"/>
          <w:lang w:val="en-US" w:eastAsia="en-US"/>
        </w:rPr>
      </w:pPr>
      <w:hyperlink w:anchor="_Toc519239470" w:history="1">
        <w:r w:rsidRPr="002F287F">
          <w:rPr>
            <w:rStyle w:val="Hyperlink"/>
            <w:noProof/>
          </w:rPr>
          <w:t>2.7.4</w:t>
        </w:r>
        <w:r>
          <w:rPr>
            <w:rFonts w:eastAsiaTheme="minorEastAsia" w:cstheme="minorBidi"/>
            <w:i w:val="0"/>
            <w:iCs w:val="0"/>
            <w:noProof/>
            <w:sz w:val="22"/>
            <w:szCs w:val="22"/>
            <w:lang w:val="en-US" w:eastAsia="en-US"/>
          </w:rPr>
          <w:tab/>
        </w:r>
        <w:r w:rsidRPr="002F287F">
          <w:rPr>
            <w:rStyle w:val="Hyperlink"/>
            <w:noProof/>
          </w:rPr>
          <w:t>Backseat Camera</w:t>
        </w:r>
        <w:r>
          <w:rPr>
            <w:noProof/>
            <w:webHidden/>
          </w:rPr>
          <w:tab/>
        </w:r>
        <w:r>
          <w:rPr>
            <w:noProof/>
            <w:webHidden/>
          </w:rPr>
          <w:fldChar w:fldCharType="begin"/>
        </w:r>
        <w:r>
          <w:rPr>
            <w:noProof/>
            <w:webHidden/>
          </w:rPr>
          <w:instrText xml:space="preserve"> PAGEREF _Toc519239470 \h </w:instrText>
        </w:r>
        <w:r>
          <w:rPr>
            <w:noProof/>
            <w:webHidden/>
          </w:rPr>
        </w:r>
        <w:r>
          <w:rPr>
            <w:noProof/>
            <w:webHidden/>
          </w:rPr>
          <w:fldChar w:fldCharType="separate"/>
        </w:r>
        <w:r>
          <w:rPr>
            <w:noProof/>
            <w:webHidden/>
          </w:rPr>
          <w:t>9</w:t>
        </w:r>
        <w:r>
          <w:rPr>
            <w:noProof/>
            <w:webHidden/>
          </w:rPr>
          <w:fldChar w:fldCharType="end"/>
        </w:r>
      </w:hyperlink>
    </w:p>
    <w:p w14:paraId="0522C8A2" w14:textId="76EDAEC8" w:rsidR="006C4B2F" w:rsidRDefault="006C4B2F">
      <w:pPr>
        <w:pStyle w:val="TOC3"/>
        <w:tabs>
          <w:tab w:val="left" w:pos="1200"/>
          <w:tab w:val="right" w:pos="9440"/>
        </w:tabs>
        <w:rPr>
          <w:rFonts w:eastAsiaTheme="minorEastAsia" w:cstheme="minorBidi"/>
          <w:i w:val="0"/>
          <w:iCs w:val="0"/>
          <w:noProof/>
          <w:sz w:val="22"/>
          <w:szCs w:val="22"/>
          <w:lang w:val="en-US" w:eastAsia="en-US"/>
        </w:rPr>
      </w:pPr>
      <w:hyperlink w:anchor="_Toc519239471" w:history="1">
        <w:r w:rsidRPr="002F287F">
          <w:rPr>
            <w:rStyle w:val="Hyperlink"/>
            <w:noProof/>
          </w:rPr>
          <w:t>2.7.5</w:t>
        </w:r>
        <w:r>
          <w:rPr>
            <w:rFonts w:eastAsiaTheme="minorEastAsia" w:cstheme="minorBidi"/>
            <w:i w:val="0"/>
            <w:iCs w:val="0"/>
            <w:noProof/>
            <w:sz w:val="22"/>
            <w:szCs w:val="22"/>
            <w:lang w:val="en-US" w:eastAsia="en-US"/>
          </w:rPr>
          <w:tab/>
        </w:r>
        <w:r w:rsidRPr="002F287F">
          <w:rPr>
            <w:rStyle w:val="Hyperlink"/>
            <w:noProof/>
          </w:rPr>
          <w:t>I/O Cable</w:t>
        </w:r>
        <w:r>
          <w:rPr>
            <w:noProof/>
            <w:webHidden/>
          </w:rPr>
          <w:tab/>
        </w:r>
        <w:r>
          <w:rPr>
            <w:noProof/>
            <w:webHidden/>
          </w:rPr>
          <w:fldChar w:fldCharType="begin"/>
        </w:r>
        <w:r>
          <w:rPr>
            <w:noProof/>
            <w:webHidden/>
          </w:rPr>
          <w:instrText xml:space="preserve"> PAGEREF _Toc519239471 \h </w:instrText>
        </w:r>
        <w:r>
          <w:rPr>
            <w:noProof/>
            <w:webHidden/>
          </w:rPr>
        </w:r>
        <w:r>
          <w:rPr>
            <w:noProof/>
            <w:webHidden/>
          </w:rPr>
          <w:fldChar w:fldCharType="separate"/>
        </w:r>
        <w:r>
          <w:rPr>
            <w:noProof/>
            <w:webHidden/>
          </w:rPr>
          <w:t>10</w:t>
        </w:r>
        <w:r>
          <w:rPr>
            <w:noProof/>
            <w:webHidden/>
          </w:rPr>
          <w:fldChar w:fldCharType="end"/>
        </w:r>
      </w:hyperlink>
    </w:p>
    <w:p w14:paraId="22779C43" w14:textId="4575A404"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72" w:history="1">
        <w:r w:rsidRPr="002F287F">
          <w:rPr>
            <w:rStyle w:val="Hyperlink"/>
            <w:noProof/>
          </w:rPr>
          <w:t>2.8</w:t>
        </w:r>
        <w:r>
          <w:rPr>
            <w:rFonts w:eastAsiaTheme="minorEastAsia" w:cstheme="minorBidi"/>
            <w:smallCaps w:val="0"/>
            <w:noProof/>
            <w:sz w:val="22"/>
            <w:szCs w:val="22"/>
            <w:lang w:val="en-US" w:eastAsia="en-US"/>
          </w:rPr>
          <w:tab/>
        </w:r>
        <w:r w:rsidRPr="002F287F">
          <w:rPr>
            <w:rStyle w:val="Hyperlink"/>
            <w:noProof/>
          </w:rPr>
          <w:t>Peripherals</w:t>
        </w:r>
        <w:r>
          <w:rPr>
            <w:noProof/>
            <w:webHidden/>
          </w:rPr>
          <w:tab/>
        </w:r>
        <w:r>
          <w:rPr>
            <w:noProof/>
            <w:webHidden/>
          </w:rPr>
          <w:fldChar w:fldCharType="begin"/>
        </w:r>
        <w:r>
          <w:rPr>
            <w:noProof/>
            <w:webHidden/>
          </w:rPr>
          <w:instrText xml:space="preserve"> PAGEREF _Toc519239472 \h </w:instrText>
        </w:r>
        <w:r>
          <w:rPr>
            <w:noProof/>
            <w:webHidden/>
          </w:rPr>
        </w:r>
        <w:r>
          <w:rPr>
            <w:noProof/>
            <w:webHidden/>
          </w:rPr>
          <w:fldChar w:fldCharType="separate"/>
        </w:r>
        <w:r>
          <w:rPr>
            <w:noProof/>
            <w:webHidden/>
          </w:rPr>
          <w:t>10</w:t>
        </w:r>
        <w:r>
          <w:rPr>
            <w:noProof/>
            <w:webHidden/>
          </w:rPr>
          <w:fldChar w:fldCharType="end"/>
        </w:r>
      </w:hyperlink>
    </w:p>
    <w:p w14:paraId="61B26CA9" w14:textId="58AB5FF9" w:rsidR="006C4B2F" w:rsidRDefault="006C4B2F">
      <w:pPr>
        <w:pStyle w:val="TOC3"/>
        <w:tabs>
          <w:tab w:val="left" w:pos="1200"/>
          <w:tab w:val="right" w:pos="9440"/>
        </w:tabs>
        <w:rPr>
          <w:rFonts w:eastAsiaTheme="minorEastAsia" w:cstheme="minorBidi"/>
          <w:i w:val="0"/>
          <w:iCs w:val="0"/>
          <w:noProof/>
          <w:sz w:val="22"/>
          <w:szCs w:val="22"/>
          <w:lang w:val="en-US" w:eastAsia="en-US"/>
        </w:rPr>
      </w:pPr>
      <w:hyperlink w:anchor="_Toc519239473" w:history="1">
        <w:r w:rsidRPr="002F287F">
          <w:rPr>
            <w:rStyle w:val="Hyperlink"/>
            <w:noProof/>
          </w:rPr>
          <w:t>2.8.1</w:t>
        </w:r>
        <w:r>
          <w:rPr>
            <w:rFonts w:eastAsiaTheme="minorEastAsia" w:cstheme="minorBidi"/>
            <w:i w:val="0"/>
            <w:iCs w:val="0"/>
            <w:noProof/>
            <w:sz w:val="22"/>
            <w:szCs w:val="22"/>
            <w:lang w:val="en-US" w:eastAsia="en-US"/>
          </w:rPr>
          <w:tab/>
        </w:r>
        <w:r w:rsidRPr="002F287F">
          <w:rPr>
            <w:rStyle w:val="Hyperlink"/>
            <w:noProof/>
          </w:rPr>
          <w:t>GPS</w:t>
        </w:r>
        <w:r>
          <w:rPr>
            <w:noProof/>
            <w:webHidden/>
          </w:rPr>
          <w:tab/>
        </w:r>
        <w:r>
          <w:rPr>
            <w:noProof/>
            <w:webHidden/>
          </w:rPr>
          <w:fldChar w:fldCharType="begin"/>
        </w:r>
        <w:r>
          <w:rPr>
            <w:noProof/>
            <w:webHidden/>
          </w:rPr>
          <w:instrText xml:space="preserve"> PAGEREF _Toc519239473 \h </w:instrText>
        </w:r>
        <w:r>
          <w:rPr>
            <w:noProof/>
            <w:webHidden/>
          </w:rPr>
        </w:r>
        <w:r>
          <w:rPr>
            <w:noProof/>
            <w:webHidden/>
          </w:rPr>
          <w:fldChar w:fldCharType="separate"/>
        </w:r>
        <w:r>
          <w:rPr>
            <w:noProof/>
            <w:webHidden/>
          </w:rPr>
          <w:t>10</w:t>
        </w:r>
        <w:r>
          <w:rPr>
            <w:noProof/>
            <w:webHidden/>
          </w:rPr>
          <w:fldChar w:fldCharType="end"/>
        </w:r>
      </w:hyperlink>
    </w:p>
    <w:p w14:paraId="14FF83B0" w14:textId="336DD7AB" w:rsidR="006C4B2F" w:rsidRDefault="006C4B2F">
      <w:pPr>
        <w:pStyle w:val="TOC2"/>
        <w:tabs>
          <w:tab w:val="left" w:pos="720"/>
          <w:tab w:val="right" w:pos="9440"/>
        </w:tabs>
        <w:rPr>
          <w:rFonts w:eastAsiaTheme="minorEastAsia" w:cstheme="minorBidi"/>
          <w:smallCaps w:val="0"/>
          <w:noProof/>
          <w:sz w:val="22"/>
          <w:szCs w:val="22"/>
          <w:lang w:val="en-US" w:eastAsia="en-US"/>
        </w:rPr>
      </w:pPr>
      <w:hyperlink w:anchor="_Toc519239474" w:history="1">
        <w:r w:rsidRPr="002F287F">
          <w:rPr>
            <w:rStyle w:val="Hyperlink"/>
            <w:noProof/>
          </w:rPr>
          <w:t>2.9</w:t>
        </w:r>
        <w:r>
          <w:rPr>
            <w:rFonts w:eastAsiaTheme="minorEastAsia" w:cstheme="minorBidi"/>
            <w:smallCaps w:val="0"/>
            <w:noProof/>
            <w:sz w:val="22"/>
            <w:szCs w:val="22"/>
            <w:lang w:val="en-US" w:eastAsia="en-US"/>
          </w:rPr>
          <w:tab/>
        </w:r>
        <w:r w:rsidRPr="002F287F">
          <w:rPr>
            <w:rStyle w:val="Hyperlink"/>
            <w:noProof/>
          </w:rPr>
          <w:t>Wireless Microphone</w:t>
        </w:r>
        <w:r>
          <w:rPr>
            <w:noProof/>
            <w:webHidden/>
          </w:rPr>
          <w:tab/>
        </w:r>
        <w:r>
          <w:rPr>
            <w:noProof/>
            <w:webHidden/>
          </w:rPr>
          <w:fldChar w:fldCharType="begin"/>
        </w:r>
        <w:r>
          <w:rPr>
            <w:noProof/>
            <w:webHidden/>
          </w:rPr>
          <w:instrText xml:space="preserve"> PAGEREF _Toc519239474 \h </w:instrText>
        </w:r>
        <w:r>
          <w:rPr>
            <w:noProof/>
            <w:webHidden/>
          </w:rPr>
        </w:r>
        <w:r>
          <w:rPr>
            <w:noProof/>
            <w:webHidden/>
          </w:rPr>
          <w:fldChar w:fldCharType="separate"/>
        </w:r>
        <w:r>
          <w:rPr>
            <w:noProof/>
            <w:webHidden/>
          </w:rPr>
          <w:t>11</w:t>
        </w:r>
        <w:r>
          <w:rPr>
            <w:noProof/>
            <w:webHidden/>
          </w:rPr>
          <w:fldChar w:fldCharType="end"/>
        </w:r>
      </w:hyperlink>
    </w:p>
    <w:p w14:paraId="296BA6D2" w14:textId="3E8C5734" w:rsidR="006C4B2F" w:rsidRDefault="006C4B2F">
      <w:pPr>
        <w:pStyle w:val="TOC3"/>
        <w:tabs>
          <w:tab w:val="left" w:pos="1200"/>
          <w:tab w:val="right" w:pos="9440"/>
        </w:tabs>
        <w:rPr>
          <w:rFonts w:eastAsiaTheme="minorEastAsia" w:cstheme="minorBidi"/>
          <w:i w:val="0"/>
          <w:iCs w:val="0"/>
          <w:noProof/>
          <w:sz w:val="22"/>
          <w:szCs w:val="22"/>
          <w:lang w:val="en-US" w:eastAsia="en-US"/>
        </w:rPr>
      </w:pPr>
      <w:hyperlink w:anchor="_Toc519239475" w:history="1">
        <w:r w:rsidRPr="002F287F">
          <w:rPr>
            <w:rStyle w:val="Hyperlink"/>
            <w:noProof/>
          </w:rPr>
          <w:t>2.9.1</w:t>
        </w:r>
        <w:r>
          <w:rPr>
            <w:rFonts w:eastAsiaTheme="minorEastAsia" w:cstheme="minorBidi"/>
            <w:i w:val="0"/>
            <w:iCs w:val="0"/>
            <w:noProof/>
            <w:sz w:val="22"/>
            <w:szCs w:val="22"/>
            <w:lang w:val="en-US" w:eastAsia="en-US"/>
          </w:rPr>
          <w:tab/>
        </w:r>
        <w:r w:rsidRPr="002F287F">
          <w:rPr>
            <w:rStyle w:val="Hyperlink"/>
            <w:noProof/>
          </w:rPr>
          <w:t>Sync the Wireless Microphone</w:t>
        </w:r>
        <w:r>
          <w:rPr>
            <w:noProof/>
            <w:webHidden/>
          </w:rPr>
          <w:tab/>
        </w:r>
        <w:r>
          <w:rPr>
            <w:noProof/>
            <w:webHidden/>
          </w:rPr>
          <w:fldChar w:fldCharType="begin"/>
        </w:r>
        <w:r>
          <w:rPr>
            <w:noProof/>
            <w:webHidden/>
          </w:rPr>
          <w:instrText xml:space="preserve"> PAGEREF _Toc519239475 \h </w:instrText>
        </w:r>
        <w:r>
          <w:rPr>
            <w:noProof/>
            <w:webHidden/>
          </w:rPr>
        </w:r>
        <w:r>
          <w:rPr>
            <w:noProof/>
            <w:webHidden/>
          </w:rPr>
          <w:fldChar w:fldCharType="separate"/>
        </w:r>
        <w:r>
          <w:rPr>
            <w:noProof/>
            <w:webHidden/>
          </w:rPr>
          <w:t>11</w:t>
        </w:r>
        <w:r>
          <w:rPr>
            <w:noProof/>
            <w:webHidden/>
          </w:rPr>
          <w:fldChar w:fldCharType="end"/>
        </w:r>
      </w:hyperlink>
    </w:p>
    <w:p w14:paraId="21EB7C64" w14:textId="5B7BC37B" w:rsidR="006C4B2F" w:rsidRDefault="006C4B2F">
      <w:pPr>
        <w:pStyle w:val="TOC1"/>
        <w:rPr>
          <w:rFonts w:eastAsiaTheme="minorEastAsia" w:cstheme="minorBidi"/>
          <w:b w:val="0"/>
          <w:bCs w:val="0"/>
          <w:caps w:val="0"/>
          <w:noProof/>
          <w:sz w:val="22"/>
          <w:szCs w:val="22"/>
          <w:lang w:val="en-US" w:eastAsia="en-US"/>
        </w:rPr>
      </w:pPr>
      <w:hyperlink w:anchor="_Toc519239476" w:history="1">
        <w:r w:rsidRPr="002F287F">
          <w:rPr>
            <w:rStyle w:val="Hyperlink"/>
            <w:noProof/>
          </w:rPr>
          <w:t>3</w:t>
        </w:r>
        <w:r>
          <w:rPr>
            <w:rFonts w:eastAsiaTheme="minorEastAsia" w:cstheme="minorBidi"/>
            <w:b w:val="0"/>
            <w:bCs w:val="0"/>
            <w:caps w:val="0"/>
            <w:noProof/>
            <w:sz w:val="22"/>
            <w:szCs w:val="22"/>
            <w:lang w:val="en-US" w:eastAsia="en-US"/>
          </w:rPr>
          <w:tab/>
        </w:r>
        <w:r w:rsidRPr="002F287F">
          <w:rPr>
            <w:rStyle w:val="Hyperlink"/>
            <w:noProof/>
          </w:rPr>
          <w:t>Install the H1 MDC Application</w:t>
        </w:r>
        <w:r>
          <w:rPr>
            <w:noProof/>
            <w:webHidden/>
          </w:rPr>
          <w:tab/>
        </w:r>
        <w:r>
          <w:rPr>
            <w:noProof/>
            <w:webHidden/>
          </w:rPr>
          <w:fldChar w:fldCharType="begin"/>
        </w:r>
        <w:r>
          <w:rPr>
            <w:noProof/>
            <w:webHidden/>
          </w:rPr>
          <w:instrText xml:space="preserve"> PAGEREF _Toc519239476 \h </w:instrText>
        </w:r>
        <w:r>
          <w:rPr>
            <w:noProof/>
            <w:webHidden/>
          </w:rPr>
        </w:r>
        <w:r>
          <w:rPr>
            <w:noProof/>
            <w:webHidden/>
          </w:rPr>
          <w:fldChar w:fldCharType="separate"/>
        </w:r>
        <w:r>
          <w:rPr>
            <w:noProof/>
            <w:webHidden/>
          </w:rPr>
          <w:t>12</w:t>
        </w:r>
        <w:r>
          <w:rPr>
            <w:noProof/>
            <w:webHidden/>
          </w:rPr>
          <w:fldChar w:fldCharType="end"/>
        </w:r>
      </w:hyperlink>
    </w:p>
    <w:p w14:paraId="620FC159" w14:textId="55C4B08A" w:rsidR="006C4B2F" w:rsidRDefault="006C4B2F">
      <w:pPr>
        <w:pStyle w:val="TOC1"/>
        <w:rPr>
          <w:rFonts w:eastAsiaTheme="minorEastAsia" w:cstheme="minorBidi"/>
          <w:b w:val="0"/>
          <w:bCs w:val="0"/>
          <w:caps w:val="0"/>
          <w:noProof/>
          <w:sz w:val="22"/>
          <w:szCs w:val="22"/>
          <w:lang w:val="en-US" w:eastAsia="en-US"/>
        </w:rPr>
      </w:pPr>
      <w:hyperlink w:anchor="_Toc519239477" w:history="1">
        <w:r w:rsidRPr="002F287F">
          <w:rPr>
            <w:rStyle w:val="Hyperlink"/>
            <w:noProof/>
          </w:rPr>
          <w:t>4</w:t>
        </w:r>
        <w:r>
          <w:rPr>
            <w:rFonts w:eastAsiaTheme="minorEastAsia" w:cstheme="minorBidi"/>
            <w:b w:val="0"/>
            <w:bCs w:val="0"/>
            <w:caps w:val="0"/>
            <w:noProof/>
            <w:sz w:val="22"/>
            <w:szCs w:val="22"/>
            <w:lang w:val="en-US" w:eastAsia="en-US"/>
          </w:rPr>
          <w:tab/>
        </w:r>
        <w:r w:rsidRPr="002F287F">
          <w:rPr>
            <w:rStyle w:val="Hyperlink"/>
            <w:noProof/>
          </w:rPr>
          <w:t>Obtain COBAN Support</w:t>
        </w:r>
        <w:r>
          <w:rPr>
            <w:noProof/>
            <w:webHidden/>
          </w:rPr>
          <w:tab/>
        </w:r>
        <w:r>
          <w:rPr>
            <w:noProof/>
            <w:webHidden/>
          </w:rPr>
          <w:fldChar w:fldCharType="begin"/>
        </w:r>
        <w:r>
          <w:rPr>
            <w:noProof/>
            <w:webHidden/>
          </w:rPr>
          <w:instrText xml:space="preserve"> PAGEREF _Toc519239477 \h </w:instrText>
        </w:r>
        <w:r>
          <w:rPr>
            <w:noProof/>
            <w:webHidden/>
          </w:rPr>
        </w:r>
        <w:r>
          <w:rPr>
            <w:noProof/>
            <w:webHidden/>
          </w:rPr>
          <w:fldChar w:fldCharType="separate"/>
        </w:r>
        <w:r>
          <w:rPr>
            <w:noProof/>
            <w:webHidden/>
          </w:rPr>
          <w:t>15</w:t>
        </w:r>
        <w:r>
          <w:rPr>
            <w:noProof/>
            <w:webHidden/>
          </w:rPr>
          <w:fldChar w:fldCharType="end"/>
        </w:r>
      </w:hyperlink>
    </w:p>
    <w:p w14:paraId="47C3D6E9" w14:textId="0EA356A8" w:rsidR="0083532C" w:rsidRPr="0083532C" w:rsidRDefault="009F2EA7" w:rsidP="0083532C">
      <w:r>
        <w:fldChar w:fldCharType="end"/>
      </w:r>
      <w:bookmarkStart w:id="4" w:name="_Toc475522723"/>
      <w:bookmarkStart w:id="5" w:name="_Toc479751362"/>
      <w:r w:rsidR="0083532C">
        <w:br w:type="page"/>
      </w:r>
    </w:p>
    <w:p w14:paraId="0BC70FFD" w14:textId="022B074D" w:rsidR="00FC4E06" w:rsidRDefault="00FC4E06" w:rsidP="0083532C">
      <w:pPr>
        <w:pStyle w:val="Heading1"/>
      </w:pPr>
      <w:bookmarkStart w:id="6" w:name="_Toc519239457"/>
      <w:r w:rsidRPr="003D2C28">
        <w:lastRenderedPageBreak/>
        <w:t>Introduction</w:t>
      </w:r>
      <w:bookmarkEnd w:id="4"/>
      <w:bookmarkEnd w:id="5"/>
      <w:bookmarkEnd w:id="6"/>
    </w:p>
    <w:p w14:paraId="0DD8F685" w14:textId="3DB43B01" w:rsidR="00611E50" w:rsidRDefault="00611E50" w:rsidP="00560B40">
      <w:r>
        <w:t xml:space="preserve">This document is intended for use with </w:t>
      </w:r>
      <w:r w:rsidR="00560B40">
        <w:t xml:space="preserve">COBAN H1 </w:t>
      </w:r>
      <w:r w:rsidR="00020504">
        <w:t xml:space="preserve">(H1) </w:t>
      </w:r>
      <w:r w:rsidR="00560B40">
        <w:t>In-Car Video System</w:t>
      </w:r>
      <w:r w:rsidR="00204CD3">
        <w:t xml:space="preserve"> and </w:t>
      </w:r>
      <w:r>
        <w:t>conta</w:t>
      </w:r>
      <w:r w:rsidR="00560B40">
        <w:t>ins instructions for using</w:t>
      </w:r>
      <w:r>
        <w:t xml:space="preserve"> the COBAN </w:t>
      </w:r>
      <w:r w:rsidR="00F47CDA">
        <w:t xml:space="preserve">FOCUS </w:t>
      </w:r>
      <w:r w:rsidR="005636A3">
        <w:t>H1</w:t>
      </w:r>
      <w:r>
        <w:t>.</w:t>
      </w:r>
    </w:p>
    <w:p w14:paraId="5F6E2144" w14:textId="77777777" w:rsidR="005A5C92" w:rsidRDefault="005A5C92" w:rsidP="005A5C92">
      <w:r>
        <w:t>COBAN manufactures state-of-the-art mobile data computers and digital video recording equipment for use in the public safety, utility and military community. In addition to innovative mobile computing devices and digital video technology, COBAN employs the latest communication, database, and storage technologies to deliver complete and scalable solutions to our customers, regardless of the size of the agency.</w:t>
      </w:r>
    </w:p>
    <w:p w14:paraId="1EFF1183" w14:textId="4A13975F" w:rsidR="005A5C92" w:rsidRDefault="00BC6608" w:rsidP="00BC6608">
      <w:pPr>
        <w:pBdr>
          <w:top w:val="single" w:sz="4" w:space="1" w:color="auto"/>
          <w:bottom w:val="single" w:sz="4" w:space="1" w:color="auto"/>
        </w:pBdr>
      </w:pPr>
      <w:r w:rsidRPr="00BC6608">
        <w:rPr>
          <w:b/>
        </w:rPr>
        <w:t>DISCLAIMER</w:t>
      </w:r>
      <w:r>
        <w:t xml:space="preserve">: </w:t>
      </w:r>
      <w:r w:rsidR="005A5C92">
        <w:t>Due to variations in vehicles, agency equipment requirements, and the placement of existing equipment, every installation in a public safety vehicle is unique. This manual assumes and illustrates installations in Ford Crown Victoria, Chevy Impala, Silverado and Tahoe, as well as Dodge Charger and Magnum.</w:t>
      </w:r>
    </w:p>
    <w:p w14:paraId="4778BFA5" w14:textId="7C7C8A79" w:rsidR="001866B0" w:rsidRDefault="005A5C92" w:rsidP="00BC6608">
      <w:pPr>
        <w:pBdr>
          <w:top w:val="single" w:sz="4" w:space="1" w:color="auto"/>
          <w:bottom w:val="single" w:sz="4" w:space="1" w:color="auto"/>
        </w:pBdr>
      </w:pPr>
      <w:r>
        <w:t>The information contained herein is subject to change without notice. COBAN Technologies reserves the right to make changes to this product, has no obligation to update or keep current the information contained within, and assumes no responsibility for any errors or omissions that may be present in this document.</w:t>
      </w:r>
    </w:p>
    <w:p w14:paraId="29219CA2" w14:textId="7C47B876" w:rsidR="00020504" w:rsidRDefault="00020504" w:rsidP="00020504">
      <w:pPr>
        <w:pStyle w:val="Heading2"/>
      </w:pPr>
      <w:bookmarkStart w:id="7" w:name="_Toc519239458"/>
      <w:r>
        <w:t>Purpose</w:t>
      </w:r>
      <w:bookmarkEnd w:id="7"/>
    </w:p>
    <w:p w14:paraId="74A5DF87" w14:textId="28498FE2" w:rsidR="00020504" w:rsidRDefault="00020504" w:rsidP="00020504">
      <w:r w:rsidRPr="00020504">
        <w:t>The H1 is a high definition (1080p) in-car video recorder intended for the law enforcement market.</w:t>
      </w:r>
      <w:r>
        <w:t xml:space="preserve"> </w:t>
      </w:r>
      <w:r w:rsidRPr="00020504">
        <w:t xml:space="preserve">Additionally, the H1 is designed to allow for </w:t>
      </w:r>
      <w:r>
        <w:t>E</w:t>
      </w:r>
      <w:r w:rsidRPr="00020504">
        <w:t>dge computing.  The design recognizes the significant benefit that can be gained by law enforcement with real-time analytics that don’t rely on a high bandwidth connection back to the cloud.</w:t>
      </w:r>
      <w:r>
        <w:t xml:space="preserve"> </w:t>
      </w:r>
      <w:r w:rsidRPr="00020504">
        <w:t>This document describes the overall hardware design/capabilities and the intended and desired structure and function of the software/firmware.</w:t>
      </w:r>
    </w:p>
    <w:p w14:paraId="545A6D0D" w14:textId="77777777" w:rsidR="00601466" w:rsidRDefault="00601466" w:rsidP="00601466">
      <w:pPr>
        <w:jc w:val="center"/>
      </w:pPr>
    </w:p>
    <w:p w14:paraId="34BB632E" w14:textId="597ABABB" w:rsidR="00B335FF" w:rsidRDefault="00601466" w:rsidP="00601466">
      <w:pPr>
        <w:jc w:val="center"/>
      </w:pPr>
      <w:r>
        <w:rPr>
          <w:noProof/>
        </w:rPr>
        <w:drawing>
          <wp:inline distT="0" distB="0" distL="0" distR="0" wp14:anchorId="43FC7337" wp14:editId="76088E77">
            <wp:extent cx="4752975" cy="2438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1163" cy="2453319"/>
                    </a:xfrm>
                    <a:prstGeom prst="rect">
                      <a:avLst/>
                    </a:prstGeom>
                  </pic:spPr>
                </pic:pic>
              </a:graphicData>
            </a:graphic>
          </wp:inline>
        </w:drawing>
      </w:r>
      <w:r w:rsidR="00B335FF">
        <w:br w:type="page"/>
      </w:r>
    </w:p>
    <w:p w14:paraId="0C9E95AA" w14:textId="42FB2BA8" w:rsidR="00F27E05" w:rsidRDefault="00F27E05" w:rsidP="00E94F3A">
      <w:pPr>
        <w:pStyle w:val="Heading1"/>
      </w:pPr>
      <w:bookmarkStart w:id="8" w:name="_Toc519239459"/>
      <w:r>
        <w:lastRenderedPageBreak/>
        <w:t xml:space="preserve">Install the FOCUS </w:t>
      </w:r>
      <w:r w:rsidR="003E303E">
        <w:t>H1</w:t>
      </w:r>
      <w:bookmarkEnd w:id="8"/>
    </w:p>
    <w:p w14:paraId="71194464" w14:textId="4CAB2C7B" w:rsidR="00490986" w:rsidRDefault="00490986" w:rsidP="00490986">
      <w:pPr>
        <w:pStyle w:val="Heading2"/>
      </w:pPr>
      <w:bookmarkStart w:id="9" w:name="_Toc519239460"/>
      <w:r>
        <w:t>Package Contents</w:t>
      </w:r>
      <w:bookmarkEnd w:id="9"/>
    </w:p>
    <w:p w14:paraId="7161A19E" w14:textId="77777777" w:rsidR="00490986" w:rsidRPr="003E3DD2" w:rsidRDefault="00490986" w:rsidP="0049098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710"/>
        <w:gridCol w:w="1890"/>
        <w:gridCol w:w="1836"/>
      </w:tblGrid>
      <w:tr w:rsidR="00490986" w14:paraId="52AE90BB" w14:textId="77777777" w:rsidTr="00AD4C43">
        <w:tc>
          <w:tcPr>
            <w:tcW w:w="2880" w:type="dxa"/>
          </w:tcPr>
          <w:p w14:paraId="49821CD0" w14:textId="77777777" w:rsidR="00490986" w:rsidRDefault="00490986" w:rsidP="00AD4C43">
            <w:pPr>
              <w:jc w:val="center"/>
            </w:pPr>
            <w:r>
              <w:rPr>
                <w:noProof/>
              </w:rPr>
              <w:drawing>
                <wp:inline distT="0" distB="0" distL="0" distR="0" wp14:anchorId="251CCB95" wp14:editId="5CBAC781">
                  <wp:extent cx="1327979" cy="892810"/>
                  <wp:effectExtent l="19050" t="19050" r="2476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5881" cy="904845"/>
                          </a:xfrm>
                          <a:prstGeom prst="rect">
                            <a:avLst/>
                          </a:prstGeom>
                          <a:noFill/>
                          <a:ln w="12700">
                            <a:solidFill>
                              <a:schemeClr val="tx1"/>
                            </a:solidFill>
                          </a:ln>
                        </pic:spPr>
                      </pic:pic>
                    </a:graphicData>
                  </a:graphic>
                </wp:inline>
              </w:drawing>
            </w:r>
          </w:p>
        </w:tc>
        <w:tc>
          <w:tcPr>
            <w:tcW w:w="1710" w:type="dxa"/>
          </w:tcPr>
          <w:p w14:paraId="1F983F7E" w14:textId="77777777" w:rsidR="00490986" w:rsidRDefault="00490986" w:rsidP="00AD4C43">
            <w:pPr>
              <w:jc w:val="center"/>
            </w:pPr>
            <w:r>
              <w:rPr>
                <w:noProof/>
              </w:rPr>
              <w:drawing>
                <wp:inline distT="0" distB="0" distL="0" distR="0" wp14:anchorId="0484786F" wp14:editId="690CE242">
                  <wp:extent cx="876300" cy="893002"/>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793" cy="902676"/>
                          </a:xfrm>
                          <a:prstGeom prst="rect">
                            <a:avLst/>
                          </a:prstGeom>
                          <a:noFill/>
                          <a:ln w="12700">
                            <a:solidFill>
                              <a:schemeClr val="tx1"/>
                            </a:solidFill>
                          </a:ln>
                        </pic:spPr>
                      </pic:pic>
                    </a:graphicData>
                  </a:graphic>
                </wp:inline>
              </w:drawing>
            </w:r>
          </w:p>
        </w:tc>
        <w:tc>
          <w:tcPr>
            <w:tcW w:w="1890" w:type="dxa"/>
          </w:tcPr>
          <w:p w14:paraId="2EC875C7" w14:textId="77777777" w:rsidR="00490986" w:rsidRDefault="00490986" w:rsidP="00AD4C43">
            <w:pPr>
              <w:jc w:val="center"/>
            </w:pPr>
            <w:r>
              <w:rPr>
                <w:noProof/>
              </w:rPr>
              <w:drawing>
                <wp:inline distT="0" distB="0" distL="0" distR="0" wp14:anchorId="2E50F710" wp14:editId="7322E8AA">
                  <wp:extent cx="838200" cy="870664"/>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0533" cy="883474"/>
                          </a:xfrm>
                          <a:prstGeom prst="rect">
                            <a:avLst/>
                          </a:prstGeom>
                          <a:noFill/>
                          <a:ln w="12700">
                            <a:solidFill>
                              <a:schemeClr val="tx1"/>
                            </a:solidFill>
                          </a:ln>
                        </pic:spPr>
                      </pic:pic>
                    </a:graphicData>
                  </a:graphic>
                </wp:inline>
              </w:drawing>
            </w:r>
          </w:p>
        </w:tc>
        <w:tc>
          <w:tcPr>
            <w:tcW w:w="1800" w:type="dxa"/>
          </w:tcPr>
          <w:p w14:paraId="5B5B2530" w14:textId="77777777" w:rsidR="00490986" w:rsidRDefault="00490986" w:rsidP="00AD4C43">
            <w:pPr>
              <w:jc w:val="center"/>
            </w:pPr>
            <w:r>
              <w:rPr>
                <w:noProof/>
              </w:rPr>
              <w:drawing>
                <wp:inline distT="0" distB="0" distL="0" distR="0" wp14:anchorId="1D44C961" wp14:editId="72EE5F62">
                  <wp:extent cx="996315" cy="835381"/>
                  <wp:effectExtent l="19050" t="19050" r="1333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1269" cy="856304"/>
                          </a:xfrm>
                          <a:prstGeom prst="rect">
                            <a:avLst/>
                          </a:prstGeom>
                          <a:noFill/>
                          <a:ln w="12700">
                            <a:solidFill>
                              <a:schemeClr val="tx1"/>
                            </a:solidFill>
                          </a:ln>
                        </pic:spPr>
                      </pic:pic>
                    </a:graphicData>
                  </a:graphic>
                </wp:inline>
              </w:drawing>
            </w:r>
          </w:p>
        </w:tc>
      </w:tr>
      <w:tr w:rsidR="00490986" w14:paraId="40788032" w14:textId="77777777" w:rsidTr="00AD4C43">
        <w:tc>
          <w:tcPr>
            <w:tcW w:w="2880" w:type="dxa"/>
          </w:tcPr>
          <w:p w14:paraId="0DF33E2A" w14:textId="77777777" w:rsidR="00490986" w:rsidRDefault="00490986" w:rsidP="00AD4C43">
            <w:pPr>
              <w:jc w:val="center"/>
            </w:pPr>
            <w:r>
              <w:rPr>
                <w:b/>
                <w:color w:val="4472C4" w:themeColor="accent1"/>
                <w:sz w:val="22"/>
              </w:rPr>
              <w:t>FOCUS H1 CPU</w:t>
            </w:r>
          </w:p>
        </w:tc>
        <w:tc>
          <w:tcPr>
            <w:tcW w:w="1710" w:type="dxa"/>
          </w:tcPr>
          <w:p w14:paraId="47A477C5" w14:textId="77777777" w:rsidR="00490986" w:rsidRDefault="00490986" w:rsidP="00AD4C43">
            <w:pPr>
              <w:jc w:val="center"/>
            </w:pPr>
            <w:r>
              <w:rPr>
                <w:b/>
                <w:color w:val="4472C4" w:themeColor="accent1"/>
                <w:sz w:val="22"/>
              </w:rPr>
              <w:t>Front Camera</w:t>
            </w:r>
          </w:p>
        </w:tc>
        <w:tc>
          <w:tcPr>
            <w:tcW w:w="1890" w:type="dxa"/>
          </w:tcPr>
          <w:p w14:paraId="0B93A858" w14:textId="77777777" w:rsidR="00490986" w:rsidRDefault="00490986" w:rsidP="00AD4C43">
            <w:pPr>
              <w:jc w:val="center"/>
            </w:pPr>
            <w:r>
              <w:rPr>
                <w:b/>
                <w:color w:val="4472C4" w:themeColor="accent1"/>
                <w:sz w:val="22"/>
              </w:rPr>
              <w:t>Backseat Camera</w:t>
            </w:r>
          </w:p>
        </w:tc>
        <w:tc>
          <w:tcPr>
            <w:tcW w:w="1800" w:type="dxa"/>
          </w:tcPr>
          <w:p w14:paraId="3AAE0166" w14:textId="77777777" w:rsidR="00490986" w:rsidRDefault="00490986" w:rsidP="00AD4C43">
            <w:pPr>
              <w:jc w:val="center"/>
            </w:pPr>
            <w:r>
              <w:rPr>
                <w:b/>
                <w:color w:val="4472C4" w:themeColor="accent1"/>
                <w:sz w:val="22"/>
              </w:rPr>
              <w:t>H1 Monitor</w:t>
            </w:r>
          </w:p>
        </w:tc>
      </w:tr>
    </w:tbl>
    <w:p w14:paraId="69DAC558" w14:textId="77777777" w:rsidR="00490986" w:rsidRPr="00330B39" w:rsidRDefault="00490986" w:rsidP="00490986">
      <w:pPr>
        <w:pStyle w:val="NoSpacing"/>
        <w:jc w:val="center"/>
      </w:pPr>
    </w:p>
    <w:tbl>
      <w:tblPr>
        <w:tblStyle w:val="TableGrid"/>
        <w:tblW w:w="8640" w:type="dxa"/>
        <w:tblLook w:val="04A0" w:firstRow="1" w:lastRow="0" w:firstColumn="1" w:lastColumn="0" w:noHBand="0" w:noVBand="1"/>
      </w:tblPr>
      <w:tblGrid>
        <w:gridCol w:w="2406"/>
        <w:gridCol w:w="2112"/>
        <w:gridCol w:w="294"/>
        <w:gridCol w:w="2136"/>
        <w:gridCol w:w="1937"/>
        <w:gridCol w:w="199"/>
      </w:tblGrid>
      <w:tr w:rsidR="00490986" w14:paraId="39D07619" w14:textId="77777777" w:rsidTr="00AD4C43">
        <w:tc>
          <w:tcPr>
            <w:tcW w:w="2346" w:type="dxa"/>
            <w:tcBorders>
              <w:top w:val="nil"/>
              <w:left w:val="nil"/>
              <w:bottom w:val="nil"/>
              <w:right w:val="nil"/>
            </w:tcBorders>
          </w:tcPr>
          <w:p w14:paraId="08D1B03E" w14:textId="77777777" w:rsidR="00490986" w:rsidRDefault="00490986" w:rsidP="00AD4C43">
            <w:pPr>
              <w:jc w:val="center"/>
            </w:pPr>
            <w:r>
              <w:rPr>
                <w:noProof/>
              </w:rPr>
              <w:drawing>
                <wp:inline distT="0" distB="0" distL="0" distR="0" wp14:anchorId="3DCE27F1" wp14:editId="28DF0D69">
                  <wp:extent cx="1352550" cy="715724"/>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8615" cy="718933"/>
                          </a:xfrm>
                          <a:prstGeom prst="rect">
                            <a:avLst/>
                          </a:prstGeom>
                          <a:noFill/>
                          <a:ln w="12700">
                            <a:solidFill>
                              <a:schemeClr val="tx1"/>
                            </a:solidFill>
                          </a:ln>
                        </pic:spPr>
                      </pic:pic>
                    </a:graphicData>
                  </a:graphic>
                </wp:inline>
              </w:drawing>
            </w:r>
          </w:p>
        </w:tc>
        <w:tc>
          <w:tcPr>
            <w:tcW w:w="2244" w:type="dxa"/>
            <w:gridSpan w:val="2"/>
            <w:tcBorders>
              <w:top w:val="nil"/>
              <w:left w:val="nil"/>
              <w:bottom w:val="nil"/>
              <w:right w:val="nil"/>
            </w:tcBorders>
          </w:tcPr>
          <w:p w14:paraId="6F62E3E2" w14:textId="26FAD7A0" w:rsidR="00490986" w:rsidRPr="00330B39" w:rsidRDefault="00C12ADA" w:rsidP="00AD4C43">
            <w:pPr>
              <w:jc w:val="center"/>
              <w:rPr>
                <w:b/>
                <w:color w:val="4472C4" w:themeColor="accent1"/>
                <w:sz w:val="22"/>
              </w:rPr>
            </w:pPr>
            <w:r>
              <w:rPr>
                <w:noProof/>
              </w:rPr>
              <w:drawing>
                <wp:inline distT="0" distB="0" distL="0" distR="0" wp14:anchorId="0A463F95" wp14:editId="6F4D8F47">
                  <wp:extent cx="1353312" cy="713232"/>
                  <wp:effectExtent l="19050" t="19050" r="18415" b="10795"/>
                  <wp:docPr id="3" name="Picture 3" descr="cid:ii_jflav35k3_162917694b741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id:ii_jflav35k3_162917694b741422"/>
                          <pic:cNvPicPr preferRelativeResize="0">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353312" cy="713232"/>
                          </a:xfrm>
                          <a:prstGeom prst="rect">
                            <a:avLst/>
                          </a:prstGeom>
                          <a:noFill/>
                          <a:ln w="12700">
                            <a:solidFill>
                              <a:schemeClr val="tx1"/>
                            </a:solidFill>
                          </a:ln>
                        </pic:spPr>
                      </pic:pic>
                    </a:graphicData>
                  </a:graphic>
                </wp:inline>
              </w:drawing>
            </w:r>
          </w:p>
        </w:tc>
        <w:tc>
          <w:tcPr>
            <w:tcW w:w="2076" w:type="dxa"/>
            <w:tcBorders>
              <w:top w:val="nil"/>
              <w:left w:val="nil"/>
              <w:bottom w:val="nil"/>
              <w:right w:val="nil"/>
            </w:tcBorders>
          </w:tcPr>
          <w:p w14:paraId="3FCD3922" w14:textId="77777777" w:rsidR="00490986" w:rsidRDefault="00490986" w:rsidP="00AD4C43">
            <w:pPr>
              <w:jc w:val="center"/>
            </w:pPr>
            <w:r>
              <w:rPr>
                <w:noProof/>
              </w:rPr>
              <w:drawing>
                <wp:inline distT="0" distB="0" distL="0" distR="0" wp14:anchorId="625B4EC7" wp14:editId="63EA0F05">
                  <wp:extent cx="1181100" cy="703000"/>
                  <wp:effectExtent l="19050" t="19050" r="1905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2310" cy="709673"/>
                          </a:xfrm>
                          <a:prstGeom prst="rect">
                            <a:avLst/>
                          </a:prstGeom>
                          <a:noFill/>
                          <a:ln w="12700">
                            <a:solidFill>
                              <a:schemeClr val="tx1"/>
                            </a:solidFill>
                          </a:ln>
                        </pic:spPr>
                      </pic:pic>
                    </a:graphicData>
                  </a:graphic>
                </wp:inline>
              </w:drawing>
            </w:r>
          </w:p>
        </w:tc>
        <w:tc>
          <w:tcPr>
            <w:tcW w:w="1794" w:type="dxa"/>
            <w:gridSpan w:val="2"/>
            <w:tcBorders>
              <w:top w:val="nil"/>
              <w:left w:val="nil"/>
              <w:bottom w:val="nil"/>
              <w:right w:val="nil"/>
            </w:tcBorders>
          </w:tcPr>
          <w:p w14:paraId="3F1593B6" w14:textId="245F94D7" w:rsidR="00490986" w:rsidRPr="00330B39" w:rsidRDefault="006E317D" w:rsidP="00AD4C43">
            <w:pPr>
              <w:jc w:val="center"/>
              <w:rPr>
                <w:b/>
                <w:color w:val="4472C4" w:themeColor="accent1"/>
                <w:sz w:val="22"/>
              </w:rPr>
            </w:pPr>
            <w:r>
              <w:rPr>
                <w:noProof/>
              </w:rPr>
              <w:drawing>
                <wp:inline distT="0" distB="0" distL="0" distR="0" wp14:anchorId="726F50DE" wp14:editId="2D06D5E8">
                  <wp:extent cx="1179576" cy="704088"/>
                  <wp:effectExtent l="19050" t="19050" r="20955" b="20320"/>
                  <wp:docPr id="11" name="Picture 11" descr="cid:ii_jflav34w1_162917694b741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id:ii_jflav34w1_162917694b741422"/>
                          <pic:cNvPicPr preferRelativeResize="0">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79576" cy="704088"/>
                          </a:xfrm>
                          <a:prstGeom prst="rect">
                            <a:avLst/>
                          </a:prstGeom>
                          <a:noFill/>
                          <a:ln w="12700">
                            <a:solidFill>
                              <a:schemeClr val="tx1"/>
                            </a:solidFill>
                          </a:ln>
                        </pic:spPr>
                      </pic:pic>
                    </a:graphicData>
                  </a:graphic>
                </wp:inline>
              </w:drawing>
            </w:r>
          </w:p>
        </w:tc>
      </w:tr>
      <w:tr w:rsidR="00490986" w14:paraId="542A03DF" w14:textId="77777777" w:rsidTr="00AD4C43">
        <w:tc>
          <w:tcPr>
            <w:tcW w:w="2346" w:type="dxa"/>
            <w:tcBorders>
              <w:top w:val="nil"/>
              <w:left w:val="nil"/>
              <w:bottom w:val="nil"/>
              <w:right w:val="nil"/>
            </w:tcBorders>
          </w:tcPr>
          <w:p w14:paraId="0D4F73C7" w14:textId="77777777" w:rsidR="00490986" w:rsidRDefault="00490986" w:rsidP="00AD4C43">
            <w:pPr>
              <w:jc w:val="center"/>
            </w:pPr>
            <w:r>
              <w:rPr>
                <w:b/>
                <w:color w:val="4472C4" w:themeColor="accent1"/>
                <w:sz w:val="22"/>
              </w:rPr>
              <w:t>GPS</w:t>
            </w:r>
          </w:p>
        </w:tc>
        <w:tc>
          <w:tcPr>
            <w:tcW w:w="2244" w:type="dxa"/>
            <w:gridSpan w:val="2"/>
            <w:tcBorders>
              <w:top w:val="nil"/>
              <w:left w:val="nil"/>
              <w:bottom w:val="nil"/>
              <w:right w:val="nil"/>
            </w:tcBorders>
          </w:tcPr>
          <w:p w14:paraId="3C1952D7" w14:textId="77777777" w:rsidR="00490986" w:rsidRPr="00330B39" w:rsidRDefault="00490986" w:rsidP="00AD4C43">
            <w:pPr>
              <w:jc w:val="center"/>
              <w:rPr>
                <w:b/>
                <w:color w:val="4472C4" w:themeColor="accent1"/>
                <w:sz w:val="22"/>
              </w:rPr>
            </w:pPr>
            <w:r>
              <w:rPr>
                <w:b/>
                <w:color w:val="4472C4" w:themeColor="accent1"/>
                <w:sz w:val="22"/>
              </w:rPr>
              <w:t>Power Harness</w:t>
            </w:r>
          </w:p>
        </w:tc>
        <w:tc>
          <w:tcPr>
            <w:tcW w:w="2076" w:type="dxa"/>
            <w:tcBorders>
              <w:top w:val="nil"/>
              <w:left w:val="nil"/>
              <w:bottom w:val="nil"/>
              <w:right w:val="nil"/>
            </w:tcBorders>
          </w:tcPr>
          <w:p w14:paraId="328BC8C4" w14:textId="77777777" w:rsidR="00490986" w:rsidRDefault="00490986" w:rsidP="00AD4C43">
            <w:pPr>
              <w:jc w:val="center"/>
            </w:pPr>
            <w:r>
              <w:rPr>
                <w:b/>
                <w:color w:val="4472C4" w:themeColor="accent1"/>
                <w:sz w:val="22"/>
              </w:rPr>
              <w:t>Monitor/Camera Extension Cable</w:t>
            </w:r>
          </w:p>
        </w:tc>
        <w:tc>
          <w:tcPr>
            <w:tcW w:w="1794" w:type="dxa"/>
            <w:gridSpan w:val="2"/>
            <w:tcBorders>
              <w:top w:val="nil"/>
              <w:left w:val="nil"/>
              <w:bottom w:val="nil"/>
              <w:right w:val="nil"/>
            </w:tcBorders>
          </w:tcPr>
          <w:p w14:paraId="37A1C5B2" w14:textId="77777777" w:rsidR="00490986" w:rsidRPr="00330B39" w:rsidRDefault="00490986" w:rsidP="00AD4C43">
            <w:pPr>
              <w:jc w:val="center"/>
              <w:rPr>
                <w:b/>
                <w:color w:val="4472C4" w:themeColor="accent1"/>
                <w:sz w:val="22"/>
              </w:rPr>
            </w:pPr>
            <w:r>
              <w:rPr>
                <w:b/>
                <w:color w:val="4472C4" w:themeColor="accent1"/>
                <w:sz w:val="22"/>
              </w:rPr>
              <w:t>I/O Cable</w:t>
            </w:r>
          </w:p>
        </w:tc>
      </w:tr>
      <w:tr w:rsidR="00490986" w14:paraId="68956411" w14:textId="77777777" w:rsidTr="00AD4C43">
        <w:trPr>
          <w:gridAfter w:val="1"/>
          <w:wAfter w:w="180" w:type="dxa"/>
        </w:trPr>
        <w:tc>
          <w:tcPr>
            <w:tcW w:w="4320" w:type="dxa"/>
            <w:gridSpan w:val="2"/>
            <w:tcBorders>
              <w:top w:val="nil"/>
              <w:left w:val="nil"/>
              <w:bottom w:val="nil"/>
              <w:right w:val="nil"/>
            </w:tcBorders>
            <w:vAlign w:val="bottom"/>
          </w:tcPr>
          <w:p w14:paraId="6AE3636B" w14:textId="42DDCFF7" w:rsidR="00490986" w:rsidRDefault="00380774" w:rsidP="00380774">
            <w:pPr>
              <w:rPr>
                <w:b/>
                <w:color w:val="4472C4" w:themeColor="accent1"/>
                <w:sz w:val="22"/>
              </w:rPr>
            </w:pPr>
            <w:r>
              <w:rPr>
                <w:b/>
                <w:color w:val="4472C4" w:themeColor="accent1"/>
                <w:sz w:val="22"/>
              </w:rPr>
              <w:t xml:space="preserve">                                                        </w:t>
            </w:r>
            <w:r w:rsidR="00490986">
              <w:rPr>
                <w:noProof/>
              </w:rPr>
              <w:drawing>
                <wp:inline distT="0" distB="0" distL="0" distR="0" wp14:anchorId="2CB5B924" wp14:editId="528C6DEC">
                  <wp:extent cx="669874" cy="405252"/>
                  <wp:effectExtent l="19050" t="19050" r="16510" b="139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3667" cy="431745"/>
                          </a:xfrm>
                          <a:prstGeom prst="rect">
                            <a:avLst/>
                          </a:prstGeom>
                          <a:ln w="12700">
                            <a:solidFill>
                              <a:schemeClr val="tx1"/>
                            </a:solidFill>
                          </a:ln>
                        </pic:spPr>
                      </pic:pic>
                    </a:graphicData>
                  </a:graphic>
                </wp:inline>
              </w:drawing>
            </w:r>
          </w:p>
        </w:tc>
        <w:tc>
          <w:tcPr>
            <w:tcW w:w="4140" w:type="dxa"/>
            <w:gridSpan w:val="3"/>
            <w:tcBorders>
              <w:top w:val="nil"/>
              <w:left w:val="nil"/>
              <w:bottom w:val="nil"/>
              <w:right w:val="nil"/>
            </w:tcBorders>
          </w:tcPr>
          <w:p w14:paraId="3069DECE" w14:textId="1BD36793" w:rsidR="00490986" w:rsidRDefault="00490986" w:rsidP="00AD4C43">
            <w:pPr>
              <w:rPr>
                <w:b/>
                <w:color w:val="4472C4" w:themeColor="accent1"/>
                <w:sz w:val="22"/>
              </w:rPr>
            </w:pPr>
            <w:r>
              <w:rPr>
                <w:b/>
                <w:color w:val="4472C4" w:themeColor="accent1"/>
                <w:sz w:val="22"/>
              </w:rPr>
              <w:t xml:space="preserve">           </w:t>
            </w:r>
            <w:r w:rsidR="00581759">
              <w:rPr>
                <w:b/>
                <w:noProof/>
                <w:color w:val="4472C4" w:themeColor="accent1"/>
                <w:sz w:val="22"/>
              </w:rPr>
              <w:drawing>
                <wp:inline distT="0" distB="0" distL="0" distR="0" wp14:anchorId="2A2B868D" wp14:editId="32FA0358">
                  <wp:extent cx="804663" cy="390070"/>
                  <wp:effectExtent l="19050" t="19050" r="14605"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n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1992" cy="403318"/>
                          </a:xfrm>
                          <a:prstGeom prst="rect">
                            <a:avLst/>
                          </a:prstGeom>
                          <a:ln w="12700">
                            <a:solidFill>
                              <a:schemeClr val="tx1"/>
                            </a:solidFill>
                          </a:ln>
                        </pic:spPr>
                      </pic:pic>
                    </a:graphicData>
                  </a:graphic>
                </wp:inline>
              </w:drawing>
            </w:r>
          </w:p>
        </w:tc>
      </w:tr>
      <w:tr w:rsidR="00490986" w14:paraId="41E263D5" w14:textId="77777777" w:rsidTr="00AD4C43">
        <w:trPr>
          <w:gridAfter w:val="1"/>
          <w:wAfter w:w="180" w:type="dxa"/>
        </w:trPr>
        <w:tc>
          <w:tcPr>
            <w:tcW w:w="8460" w:type="dxa"/>
            <w:gridSpan w:val="5"/>
            <w:tcBorders>
              <w:top w:val="nil"/>
              <w:left w:val="nil"/>
              <w:bottom w:val="nil"/>
              <w:right w:val="nil"/>
            </w:tcBorders>
          </w:tcPr>
          <w:p w14:paraId="462CDB35" w14:textId="535A2BAC" w:rsidR="00490986" w:rsidRDefault="00380774" w:rsidP="00380774">
            <w:pPr>
              <w:rPr>
                <w:b/>
                <w:color w:val="4472C4" w:themeColor="accent1"/>
                <w:sz w:val="22"/>
              </w:rPr>
            </w:pPr>
            <w:r>
              <w:rPr>
                <w:b/>
                <w:color w:val="4472C4" w:themeColor="accent1"/>
                <w:sz w:val="22"/>
              </w:rPr>
              <w:t xml:space="preserve">                                                            Drive</w:t>
            </w:r>
            <w:r w:rsidR="00490986">
              <w:rPr>
                <w:b/>
                <w:color w:val="4472C4" w:themeColor="accent1"/>
                <w:sz w:val="22"/>
              </w:rPr>
              <w:t xml:space="preserve"> Key           </w:t>
            </w:r>
            <w:r>
              <w:rPr>
                <w:b/>
                <w:color w:val="4472C4" w:themeColor="accent1"/>
                <w:sz w:val="22"/>
              </w:rPr>
              <w:t xml:space="preserve">          Removable </w:t>
            </w:r>
            <w:r w:rsidR="00490986">
              <w:rPr>
                <w:b/>
                <w:color w:val="4472C4" w:themeColor="accent1"/>
                <w:sz w:val="22"/>
              </w:rPr>
              <w:t xml:space="preserve"> Drive</w:t>
            </w:r>
          </w:p>
        </w:tc>
      </w:tr>
    </w:tbl>
    <w:p w14:paraId="42E662A5" w14:textId="77777777" w:rsidR="00A2044C" w:rsidRDefault="00A2044C" w:rsidP="00A2044C">
      <w:pPr>
        <w:pStyle w:val="Heading2"/>
      </w:pPr>
      <w:bookmarkStart w:id="10" w:name="_Toc519239461"/>
      <w:r>
        <w:t>Mounting List</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226"/>
        <w:gridCol w:w="1926"/>
        <w:gridCol w:w="2706"/>
      </w:tblGrid>
      <w:tr w:rsidR="00A2044C" w14:paraId="469B5C90" w14:textId="77777777" w:rsidTr="00AD4C43">
        <w:tc>
          <w:tcPr>
            <w:tcW w:w="2425" w:type="dxa"/>
          </w:tcPr>
          <w:p w14:paraId="1B633C52" w14:textId="02731674" w:rsidR="00A2044C" w:rsidRDefault="00490986" w:rsidP="00AD4C43">
            <w:pPr>
              <w:jc w:val="center"/>
            </w:pPr>
            <w:r>
              <w:rPr>
                <w:noProof/>
              </w:rPr>
              <w:drawing>
                <wp:inline distT="0" distB="0" distL="0" distR="0" wp14:anchorId="14310BC0" wp14:editId="389C93A7">
                  <wp:extent cx="1461084" cy="914400"/>
                  <wp:effectExtent l="19050" t="19050" r="2540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4777" cy="929228"/>
                          </a:xfrm>
                          <a:prstGeom prst="rect">
                            <a:avLst/>
                          </a:prstGeom>
                          <a:noFill/>
                          <a:ln>
                            <a:solidFill>
                              <a:schemeClr val="tx1"/>
                            </a:solidFill>
                          </a:ln>
                        </pic:spPr>
                      </pic:pic>
                    </a:graphicData>
                  </a:graphic>
                </wp:inline>
              </w:drawing>
            </w:r>
          </w:p>
        </w:tc>
        <w:tc>
          <w:tcPr>
            <w:tcW w:w="1710" w:type="dxa"/>
          </w:tcPr>
          <w:p w14:paraId="490DCA3D" w14:textId="280C0907" w:rsidR="00A2044C" w:rsidRDefault="00490986" w:rsidP="00AD4C43">
            <w:pPr>
              <w:jc w:val="center"/>
            </w:pPr>
            <w:r>
              <w:rPr>
                <w:noProof/>
              </w:rPr>
              <w:drawing>
                <wp:inline distT="0" distB="0" distL="0" distR="0" wp14:anchorId="70C31E7E" wp14:editId="0875B685">
                  <wp:extent cx="1247775" cy="890204"/>
                  <wp:effectExtent l="19050" t="19050" r="9525"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6562" cy="896473"/>
                          </a:xfrm>
                          <a:prstGeom prst="rect">
                            <a:avLst/>
                          </a:prstGeom>
                          <a:noFill/>
                          <a:ln w="12700">
                            <a:solidFill>
                              <a:schemeClr val="tx1"/>
                            </a:solidFill>
                          </a:ln>
                        </pic:spPr>
                      </pic:pic>
                    </a:graphicData>
                  </a:graphic>
                </wp:inline>
              </w:drawing>
            </w:r>
          </w:p>
        </w:tc>
        <w:tc>
          <w:tcPr>
            <w:tcW w:w="1890" w:type="dxa"/>
          </w:tcPr>
          <w:p w14:paraId="311465B2" w14:textId="06EB02F2" w:rsidR="00A2044C" w:rsidRDefault="00490986" w:rsidP="00AD4C43">
            <w:pPr>
              <w:jc w:val="center"/>
            </w:pPr>
            <w:r>
              <w:rPr>
                <w:noProof/>
              </w:rPr>
              <w:drawing>
                <wp:inline distT="0" distB="0" distL="0" distR="0" wp14:anchorId="00DCACD3" wp14:editId="2CDEC2E4">
                  <wp:extent cx="923925" cy="786649"/>
                  <wp:effectExtent l="57150" t="57150" r="104775" b="1092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80534" cy="834847"/>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1800" w:type="dxa"/>
          </w:tcPr>
          <w:p w14:paraId="768E27D7" w14:textId="725A943A" w:rsidR="00A2044C" w:rsidRDefault="00490986" w:rsidP="00AD4C43">
            <w:pPr>
              <w:jc w:val="center"/>
            </w:pPr>
            <w:r>
              <w:rPr>
                <w:noProof/>
              </w:rPr>
              <w:drawing>
                <wp:inline distT="0" distB="0" distL="0" distR="0" wp14:anchorId="17F57A5F" wp14:editId="3F644762">
                  <wp:extent cx="1536413" cy="866775"/>
                  <wp:effectExtent l="19050" t="19050" r="2603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560" cy="870243"/>
                          </a:xfrm>
                          <a:prstGeom prst="rect">
                            <a:avLst/>
                          </a:prstGeom>
                          <a:noFill/>
                          <a:ln w="12700">
                            <a:solidFill>
                              <a:schemeClr val="tx1"/>
                            </a:solidFill>
                          </a:ln>
                        </pic:spPr>
                      </pic:pic>
                    </a:graphicData>
                  </a:graphic>
                </wp:inline>
              </w:drawing>
            </w:r>
          </w:p>
        </w:tc>
      </w:tr>
      <w:tr w:rsidR="00A2044C" w14:paraId="79843B14" w14:textId="77777777" w:rsidTr="00AD4C43">
        <w:tc>
          <w:tcPr>
            <w:tcW w:w="2425" w:type="dxa"/>
          </w:tcPr>
          <w:p w14:paraId="513AEB16" w14:textId="77777777" w:rsidR="00A2044C" w:rsidRDefault="00A2044C" w:rsidP="00AD4C43">
            <w:pPr>
              <w:jc w:val="center"/>
              <w:rPr>
                <w:noProof/>
              </w:rPr>
            </w:pPr>
            <w:r>
              <w:rPr>
                <w:b/>
                <w:color w:val="4472C4" w:themeColor="accent1"/>
                <w:sz w:val="22"/>
              </w:rPr>
              <w:t>CPU Mount</w:t>
            </w:r>
          </w:p>
        </w:tc>
        <w:tc>
          <w:tcPr>
            <w:tcW w:w="1710" w:type="dxa"/>
          </w:tcPr>
          <w:p w14:paraId="5C597E9C" w14:textId="77777777" w:rsidR="00A2044C" w:rsidRDefault="00A2044C" w:rsidP="00AD4C43">
            <w:pPr>
              <w:jc w:val="center"/>
              <w:rPr>
                <w:noProof/>
              </w:rPr>
            </w:pPr>
            <w:r>
              <w:rPr>
                <w:b/>
                <w:color w:val="4472C4" w:themeColor="accent1"/>
                <w:sz w:val="22"/>
              </w:rPr>
              <w:t>Front Camera Mirror Mount</w:t>
            </w:r>
          </w:p>
        </w:tc>
        <w:tc>
          <w:tcPr>
            <w:tcW w:w="1890" w:type="dxa"/>
          </w:tcPr>
          <w:p w14:paraId="705B1BC8" w14:textId="77777777" w:rsidR="00A2044C" w:rsidRDefault="00A2044C" w:rsidP="00AD4C43">
            <w:pPr>
              <w:jc w:val="center"/>
              <w:rPr>
                <w:noProof/>
              </w:rPr>
            </w:pPr>
            <w:r>
              <w:rPr>
                <w:b/>
                <w:color w:val="4472C4" w:themeColor="accent1"/>
                <w:sz w:val="22"/>
              </w:rPr>
              <w:t>Backseat Camera Mount</w:t>
            </w:r>
          </w:p>
        </w:tc>
        <w:tc>
          <w:tcPr>
            <w:tcW w:w="1800" w:type="dxa"/>
          </w:tcPr>
          <w:p w14:paraId="7245C42F" w14:textId="77777777" w:rsidR="00A2044C" w:rsidRDefault="00A2044C" w:rsidP="00AD4C43">
            <w:pPr>
              <w:jc w:val="center"/>
              <w:rPr>
                <w:noProof/>
              </w:rPr>
            </w:pPr>
            <w:r>
              <w:rPr>
                <w:b/>
                <w:color w:val="4472C4" w:themeColor="accent1"/>
                <w:sz w:val="22"/>
              </w:rPr>
              <w:t>Monitor Mount</w:t>
            </w:r>
          </w:p>
        </w:tc>
      </w:tr>
    </w:tbl>
    <w:p w14:paraId="5700BFC8" w14:textId="7345BB74" w:rsidR="007E5E73" w:rsidRDefault="005E0FE0" w:rsidP="00F27E05">
      <w:pPr>
        <w:pStyle w:val="Heading2"/>
      </w:pPr>
      <w:bookmarkStart w:id="11" w:name="_Toc519239462"/>
      <w:r>
        <w:t>Mount the CPU</w:t>
      </w:r>
      <w:bookmarkEnd w:id="11"/>
    </w:p>
    <w:p w14:paraId="17D81A28" w14:textId="0CDA14C4" w:rsidR="007E5E73" w:rsidRDefault="007E5E73" w:rsidP="007E5E73">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20"/>
        <w:gridCol w:w="4720"/>
      </w:tblGrid>
      <w:tr w:rsidR="0066228D" w14:paraId="08FE05A7" w14:textId="77777777" w:rsidTr="00AD4C43">
        <w:tc>
          <w:tcPr>
            <w:tcW w:w="4500" w:type="dxa"/>
          </w:tcPr>
          <w:p w14:paraId="5C8FB232" w14:textId="77777777" w:rsidR="0066228D" w:rsidRDefault="0066228D" w:rsidP="00AD4C43">
            <w:pPr>
              <w:jc w:val="right"/>
            </w:pPr>
            <w:r>
              <w:rPr>
                <w:noProof/>
              </w:rPr>
              <w:drawing>
                <wp:inline distT="0" distB="0" distL="0" distR="0" wp14:anchorId="142B7AD0" wp14:editId="6313384E">
                  <wp:extent cx="1397479" cy="794885"/>
                  <wp:effectExtent l="19050" t="19050" r="1270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9_1424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6775" cy="811548"/>
                          </a:xfrm>
                          <a:prstGeom prst="rect">
                            <a:avLst/>
                          </a:prstGeom>
                          <a:ln w="12700">
                            <a:solidFill>
                              <a:schemeClr val="tx1"/>
                            </a:solidFill>
                          </a:ln>
                        </pic:spPr>
                      </pic:pic>
                    </a:graphicData>
                  </a:graphic>
                </wp:inline>
              </w:drawing>
            </w:r>
          </w:p>
        </w:tc>
        <w:tc>
          <w:tcPr>
            <w:tcW w:w="4940" w:type="dxa"/>
            <w:gridSpan w:val="2"/>
          </w:tcPr>
          <w:p w14:paraId="0FB40A5B" w14:textId="77777777" w:rsidR="0066228D" w:rsidRDefault="0066228D" w:rsidP="00AD4C43">
            <w:r>
              <w:rPr>
                <w:noProof/>
              </w:rPr>
              <w:drawing>
                <wp:inline distT="0" distB="0" distL="0" distR="0" wp14:anchorId="7363F1C2" wp14:editId="5C3E8F1E">
                  <wp:extent cx="2225615" cy="841183"/>
                  <wp:effectExtent l="19050" t="19050" r="2286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9_1423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8933" cy="853776"/>
                          </a:xfrm>
                          <a:prstGeom prst="rect">
                            <a:avLst/>
                          </a:prstGeom>
                          <a:ln w="12700">
                            <a:solidFill>
                              <a:schemeClr val="tx1"/>
                            </a:solidFill>
                          </a:ln>
                        </pic:spPr>
                      </pic:pic>
                    </a:graphicData>
                  </a:graphic>
                </wp:inline>
              </w:drawing>
            </w:r>
          </w:p>
        </w:tc>
      </w:tr>
      <w:tr w:rsidR="007E5E73" w14:paraId="38FA43F3" w14:textId="77777777" w:rsidTr="007E5E73">
        <w:tc>
          <w:tcPr>
            <w:tcW w:w="4720" w:type="dxa"/>
            <w:gridSpan w:val="2"/>
          </w:tcPr>
          <w:p w14:paraId="37066E96" w14:textId="14B3BCE3" w:rsidR="007E5E73" w:rsidRDefault="0083532C" w:rsidP="007E5E73">
            <w:pPr>
              <w:jc w:val="center"/>
            </w:pPr>
            <w:r>
              <w:rPr>
                <w:b/>
                <w:color w:val="4472C4" w:themeColor="accent1"/>
                <w:sz w:val="22"/>
              </w:rPr>
              <w:t xml:space="preserve">                  </w:t>
            </w:r>
            <w:r w:rsidR="008A370A">
              <w:rPr>
                <w:b/>
                <w:color w:val="4472C4" w:themeColor="accent1"/>
                <w:sz w:val="22"/>
              </w:rPr>
              <w:t xml:space="preserve">                           </w:t>
            </w:r>
            <w:r>
              <w:rPr>
                <w:b/>
                <w:color w:val="4472C4" w:themeColor="accent1"/>
                <w:sz w:val="22"/>
              </w:rPr>
              <w:t xml:space="preserve"> </w:t>
            </w:r>
            <w:r w:rsidR="007E5E73">
              <w:rPr>
                <w:b/>
                <w:color w:val="4472C4" w:themeColor="accent1"/>
                <w:sz w:val="22"/>
              </w:rPr>
              <w:t>Front</w:t>
            </w:r>
          </w:p>
        </w:tc>
        <w:tc>
          <w:tcPr>
            <w:tcW w:w="4720" w:type="dxa"/>
          </w:tcPr>
          <w:p w14:paraId="0CCD3F18" w14:textId="0EB5730A" w:rsidR="007E5E73" w:rsidRDefault="008A370A" w:rsidP="0083532C">
            <w:r>
              <w:rPr>
                <w:b/>
                <w:color w:val="4472C4" w:themeColor="accent1"/>
                <w:sz w:val="22"/>
              </w:rPr>
              <w:t xml:space="preserve">                            </w:t>
            </w:r>
            <w:r w:rsidR="0083532C">
              <w:rPr>
                <w:b/>
                <w:color w:val="4472C4" w:themeColor="accent1"/>
                <w:sz w:val="22"/>
              </w:rPr>
              <w:t xml:space="preserve"> </w:t>
            </w:r>
            <w:r w:rsidR="007E5E73">
              <w:rPr>
                <w:b/>
                <w:color w:val="4472C4" w:themeColor="accent1"/>
                <w:sz w:val="22"/>
              </w:rPr>
              <w:t>Back</w:t>
            </w:r>
          </w:p>
        </w:tc>
      </w:tr>
    </w:tbl>
    <w:p w14:paraId="55CC21D4" w14:textId="77777777" w:rsidR="00215147" w:rsidRDefault="00215147" w:rsidP="00EF4FA3">
      <w:pPr>
        <w:rPr>
          <w:i/>
        </w:rPr>
      </w:pPr>
    </w:p>
    <w:p w14:paraId="4B99654C" w14:textId="77777777" w:rsidR="00215147" w:rsidRDefault="00215147">
      <w:pPr>
        <w:spacing w:after="0"/>
        <w:rPr>
          <w:i/>
        </w:rPr>
      </w:pPr>
      <w:r>
        <w:rPr>
          <w:i/>
        </w:rPr>
        <w:br w:type="page"/>
      </w:r>
    </w:p>
    <w:p w14:paraId="144F55F5" w14:textId="133AA35A" w:rsidR="00EF4FA3" w:rsidRPr="003F1387" w:rsidRDefault="00EF4FA3" w:rsidP="00EF4FA3">
      <w:pPr>
        <w:rPr>
          <w:i/>
        </w:rPr>
      </w:pPr>
      <w:r w:rsidRPr="003F1387">
        <w:rPr>
          <w:i/>
        </w:rPr>
        <w:lastRenderedPageBreak/>
        <w:t>To mount the CPU, follow these steps:</w:t>
      </w:r>
    </w:p>
    <w:p w14:paraId="0186B28F" w14:textId="0E6128B9" w:rsidR="005D7881" w:rsidRDefault="00EF4FA3" w:rsidP="00215147">
      <w:pPr>
        <w:pStyle w:val="ListParagraph"/>
        <w:numPr>
          <w:ilvl w:val="0"/>
          <w:numId w:val="25"/>
        </w:numPr>
      </w:pPr>
      <w:r>
        <w:t>Locate a flat surface.</w:t>
      </w:r>
    </w:p>
    <w:p w14:paraId="4033396C" w14:textId="0DA4ACD2" w:rsidR="00EF4FA3" w:rsidRDefault="00EF4FA3" w:rsidP="00EF4FA3">
      <w:pPr>
        <w:pStyle w:val="ListParagraph"/>
      </w:pPr>
      <w:r>
        <w:t>Use the 4 self-tapping screws to secure the mount</w:t>
      </w:r>
      <w:r w:rsidR="00560F9C">
        <w:t>ing bracket</w:t>
      </w:r>
      <w:r>
        <w:t>.</w:t>
      </w:r>
    </w:p>
    <w:p w14:paraId="755773DA" w14:textId="209F0699" w:rsidR="0066228D" w:rsidRDefault="0066228D" w:rsidP="0066228D">
      <w:pPr>
        <w:jc w:val="center"/>
      </w:pPr>
      <w:r>
        <w:rPr>
          <w:noProof/>
        </w:rPr>
        <w:drawing>
          <wp:inline distT="0" distB="0" distL="0" distR="0" wp14:anchorId="3704595F" wp14:editId="3BE8D230">
            <wp:extent cx="1635305" cy="1086841"/>
            <wp:effectExtent l="19050" t="19050" r="9525" b="215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35305" cy="1086841"/>
                    </a:xfrm>
                    <a:prstGeom prst="rect">
                      <a:avLst/>
                    </a:prstGeom>
                    <a:ln w="12700" cap="sq" cmpd="thickThin">
                      <a:solidFill>
                        <a:schemeClr val="tx1"/>
                      </a:solidFill>
                      <a:prstDash val="solid"/>
                      <a:miter lim="800000"/>
                    </a:ln>
                    <a:effectLst/>
                  </pic:spPr>
                </pic:pic>
              </a:graphicData>
            </a:graphic>
          </wp:inline>
        </w:drawing>
      </w:r>
      <w:r w:rsidRPr="00BE0E7D">
        <w:rPr>
          <w:noProof/>
        </w:rPr>
        <w:drawing>
          <wp:inline distT="0" distB="0" distL="0" distR="0" wp14:anchorId="49066559" wp14:editId="03BECEA7">
            <wp:extent cx="2171700" cy="1086485"/>
            <wp:effectExtent l="19050" t="19050" r="1905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9_1427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1700" cy="1086485"/>
                    </a:xfrm>
                    <a:prstGeom prst="rect">
                      <a:avLst/>
                    </a:prstGeom>
                    <a:ln w="12700">
                      <a:solidFill>
                        <a:schemeClr val="tx1"/>
                      </a:solidFill>
                    </a:ln>
                  </pic:spPr>
                </pic:pic>
              </a:graphicData>
            </a:graphic>
          </wp:inline>
        </w:drawing>
      </w:r>
    </w:p>
    <w:p w14:paraId="383DD5B3" w14:textId="32ACE495" w:rsidR="007E5E73" w:rsidRPr="007E5E73" w:rsidRDefault="00EF4FA3" w:rsidP="000B4F34">
      <w:pPr>
        <w:pBdr>
          <w:top w:val="single" w:sz="4" w:space="1" w:color="auto"/>
          <w:bottom w:val="single" w:sz="4" w:space="1" w:color="auto"/>
        </w:pBdr>
        <w:ind w:left="720"/>
      </w:pPr>
      <w:r w:rsidRPr="00EF4FA3">
        <w:rPr>
          <w:b/>
        </w:rPr>
        <w:t>NOTE</w:t>
      </w:r>
      <w:r>
        <w:t>: Be careful not to damage the vehicle’s fuel tank with the self-tapping screws.</w:t>
      </w:r>
    </w:p>
    <w:p w14:paraId="626D69F1" w14:textId="7DF3410A" w:rsidR="0066228D" w:rsidRDefault="0066228D" w:rsidP="0066228D">
      <w:pPr>
        <w:pStyle w:val="Heading2"/>
      </w:pPr>
      <w:bookmarkStart w:id="12" w:name="_Toc519239463"/>
      <w:r>
        <w:t>Mount the Monitor</w:t>
      </w:r>
      <w:bookmarkEnd w:id="12"/>
    </w:p>
    <w:p w14:paraId="11BA27EF" w14:textId="5D2DF876" w:rsidR="00B04F82" w:rsidRPr="00C86C38" w:rsidRDefault="00B04F82" w:rsidP="00B04F82">
      <w:pPr>
        <w:pBdr>
          <w:top w:val="single" w:sz="4" w:space="1" w:color="auto"/>
          <w:bottom w:val="single" w:sz="4" w:space="1" w:color="auto"/>
        </w:pBdr>
        <w:rPr>
          <w:noProof/>
        </w:rPr>
      </w:pPr>
      <w:r w:rsidRPr="00C86C38">
        <w:rPr>
          <w:b/>
          <w:noProof/>
        </w:rPr>
        <w:t>NOTE</w:t>
      </w:r>
      <w:r w:rsidRPr="00C86C38">
        <w:rPr>
          <w:noProof/>
        </w:rPr>
        <w:t xml:space="preserve">: Additional </w:t>
      </w:r>
      <w:r>
        <w:rPr>
          <w:noProof/>
        </w:rPr>
        <w:t>mounting locations</w:t>
      </w:r>
      <w:r w:rsidRPr="00C86C38">
        <w:rPr>
          <w:noProof/>
        </w:rPr>
        <w:t xml:space="preserve"> will be available at a later date.</w:t>
      </w:r>
    </w:p>
    <w:p w14:paraId="1A863BB6" w14:textId="78E93716" w:rsidR="0066228D" w:rsidRDefault="0066228D" w:rsidP="0066228D">
      <w:pPr>
        <w:rPr>
          <w:i/>
        </w:rPr>
      </w:pPr>
      <w:r w:rsidRPr="005E0FE0">
        <w:rPr>
          <w:i/>
        </w:rPr>
        <w:t xml:space="preserve">To mount the FOCUS </w:t>
      </w:r>
      <w:r>
        <w:rPr>
          <w:i/>
        </w:rPr>
        <w:t>H1</w:t>
      </w:r>
      <w:r w:rsidRPr="005E0FE0">
        <w:rPr>
          <w:i/>
        </w:rPr>
        <w:t xml:space="preserve"> monitor, follow these steps:</w:t>
      </w:r>
    </w:p>
    <w:p w14:paraId="2AAD83F2" w14:textId="77777777" w:rsidR="0066228D" w:rsidRDefault="0066228D" w:rsidP="00960B1B">
      <w:pPr>
        <w:pStyle w:val="ListParagraph"/>
        <w:numPr>
          <w:ilvl w:val="0"/>
          <w:numId w:val="41"/>
        </w:numPr>
      </w:pPr>
      <w:r w:rsidRPr="005E0FE0">
        <w:t xml:space="preserve">Attach the Ram Diamond Ball Mount and secure it to the back of the monitor with the </w:t>
      </w:r>
      <w:r>
        <w:br/>
      </w:r>
      <w:r w:rsidRPr="005E0FE0">
        <w:t>8-32 machine screws.</w:t>
      </w:r>
    </w:p>
    <w:p w14:paraId="5DAB91AF" w14:textId="77777777" w:rsidR="0066228D" w:rsidRDefault="0066228D" w:rsidP="0066228D">
      <w:pPr>
        <w:jc w:val="center"/>
      </w:pPr>
      <w:r>
        <w:rPr>
          <w:rFonts w:ascii="Tahoma" w:hAnsi="Tahoma" w:cs="Tahoma"/>
          <w:noProof/>
          <w:color w:val="1F3864" w:themeColor="accent1" w:themeShade="80"/>
        </w:rPr>
        <w:drawing>
          <wp:inline distT="0" distB="0" distL="0" distR="0" wp14:anchorId="2F4BB778" wp14:editId="06CA36D0">
            <wp:extent cx="1824466" cy="1367782"/>
            <wp:effectExtent l="19050" t="19050" r="23495"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9_1419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4902" cy="1390599"/>
                    </a:xfrm>
                    <a:prstGeom prst="rect">
                      <a:avLst/>
                    </a:prstGeom>
                    <a:ln w="12700">
                      <a:solidFill>
                        <a:schemeClr val="tx1"/>
                      </a:solidFill>
                    </a:ln>
                  </pic:spPr>
                </pic:pic>
              </a:graphicData>
            </a:graphic>
          </wp:inline>
        </w:drawing>
      </w:r>
    </w:p>
    <w:p w14:paraId="1A00DE50" w14:textId="77777777" w:rsidR="0066228D" w:rsidRDefault="0066228D" w:rsidP="00960B1B">
      <w:pPr>
        <w:pStyle w:val="ListParagraph"/>
      </w:pPr>
      <w:r>
        <w:t>Mount the second Ram Diamond Ball Mount to the vehicle using the self-tapping screws and attach the monitor assembly to the vehicle using the Ram arm as shown in the example below.</w:t>
      </w:r>
    </w:p>
    <w:p w14:paraId="2E5D6094" w14:textId="71E69EB6" w:rsidR="0066228D" w:rsidRDefault="0066228D" w:rsidP="005D7881">
      <w:pPr>
        <w:jc w:val="center"/>
      </w:pPr>
      <w:r>
        <w:rPr>
          <w:noProof/>
        </w:rPr>
        <mc:AlternateContent>
          <mc:Choice Requires="wps">
            <w:drawing>
              <wp:anchor distT="0" distB="0" distL="114300" distR="114300" simplePos="0" relativeHeight="251661312" behindDoc="0" locked="0" layoutInCell="1" allowOverlap="1" wp14:anchorId="16A5703A" wp14:editId="63CF306B">
                <wp:simplePos x="0" y="0"/>
                <wp:positionH relativeFrom="column">
                  <wp:posOffset>2797133</wp:posOffset>
                </wp:positionH>
                <wp:positionV relativeFrom="paragraph">
                  <wp:posOffset>189973</wp:posOffset>
                </wp:positionV>
                <wp:extent cx="416030" cy="255685"/>
                <wp:effectExtent l="0" t="0" r="22225" b="11430"/>
                <wp:wrapNone/>
                <wp:docPr id="36" name="Rectangle: Rounded Corners 36"/>
                <wp:cNvGraphicFramePr/>
                <a:graphic xmlns:a="http://schemas.openxmlformats.org/drawingml/2006/main">
                  <a:graphicData uri="http://schemas.microsoft.com/office/word/2010/wordprocessingShape">
                    <wps:wsp>
                      <wps:cNvSpPr/>
                      <wps:spPr>
                        <a:xfrm>
                          <a:off x="0" y="0"/>
                          <a:ext cx="416030" cy="2556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EB76FC" id="Rectangle: Rounded Corners 36" o:spid="_x0000_s1026" style="position:absolute;margin-left:220.25pt;margin-top:14.95pt;width:32.75pt;height:20.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" filled="f" strokecolor="red" strokeweight="1pt">
                <v:stroke joinstyle="miter"/>
              </v:roundrect>
            </w:pict>
          </mc:Fallback>
        </mc:AlternateContent>
      </w:r>
      <w:r>
        <w:rPr>
          <w:noProof/>
        </w:rPr>
        <w:drawing>
          <wp:inline distT="0" distB="0" distL="0" distR="0" wp14:anchorId="1E81606D" wp14:editId="645CEA1F">
            <wp:extent cx="1893805" cy="1139489"/>
            <wp:effectExtent l="19050" t="19050" r="1143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7207" cy="1153570"/>
                    </a:xfrm>
                    <a:prstGeom prst="rect">
                      <a:avLst/>
                    </a:prstGeom>
                    <a:ln w="12700">
                      <a:solidFill>
                        <a:schemeClr val="tx1"/>
                      </a:solidFill>
                    </a:ln>
                  </pic:spPr>
                </pic:pic>
              </a:graphicData>
            </a:graphic>
          </wp:inline>
        </w:drawing>
      </w:r>
    </w:p>
    <w:p w14:paraId="4F4EEC79" w14:textId="786B5A17" w:rsidR="0066228D" w:rsidRDefault="0066228D" w:rsidP="00960B1B">
      <w:pPr>
        <w:pStyle w:val="ListParagraph"/>
      </w:pPr>
      <w:r>
        <w:t>Adjust the monitor to the desired position and tighten the ram mount as shown in the example below.</w:t>
      </w:r>
    </w:p>
    <w:p w14:paraId="21D2CE94" w14:textId="39D2B1E4" w:rsidR="0066228D" w:rsidRDefault="0066228D" w:rsidP="005D7881">
      <w:pPr>
        <w:jc w:val="center"/>
      </w:pPr>
      <w:r>
        <w:rPr>
          <w:noProof/>
        </w:rPr>
        <w:drawing>
          <wp:inline distT="0" distB="0" distL="0" distR="0" wp14:anchorId="5B8E8DC3" wp14:editId="06E15E44">
            <wp:extent cx="1875758" cy="1243757"/>
            <wp:effectExtent l="19050" t="19050" r="10795" b="139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9513" cy="1279400"/>
                    </a:xfrm>
                    <a:prstGeom prst="rect">
                      <a:avLst/>
                    </a:prstGeom>
                    <a:ln w="12700">
                      <a:solidFill>
                        <a:schemeClr val="tx1"/>
                      </a:solidFill>
                    </a:ln>
                  </pic:spPr>
                </pic:pic>
              </a:graphicData>
            </a:graphic>
          </wp:inline>
        </w:drawing>
      </w:r>
    </w:p>
    <w:p w14:paraId="6848B74D" w14:textId="77777777" w:rsidR="00A03F23" w:rsidRDefault="00A03F23" w:rsidP="00A03F23">
      <w:pPr>
        <w:pStyle w:val="Heading2"/>
      </w:pPr>
      <w:bookmarkStart w:id="13" w:name="_Toc519239464"/>
      <w:r>
        <w:lastRenderedPageBreak/>
        <w:t>Mount the Front Camera</w:t>
      </w:r>
      <w:bookmarkEnd w:id="13"/>
    </w:p>
    <w:p w14:paraId="48ACF511" w14:textId="686B5AAD" w:rsidR="00A03F23" w:rsidRPr="00CA3439" w:rsidRDefault="00A03F23" w:rsidP="00A03F23">
      <w:r>
        <w:t>If not using the Mirror Mount Clamp t</w:t>
      </w:r>
      <w:r w:rsidRPr="00CA3439">
        <w:t xml:space="preserve">he COBAN </w:t>
      </w:r>
      <w:r>
        <w:t>H1</w:t>
      </w:r>
      <w:r w:rsidRPr="00CA3439">
        <w:t xml:space="preserve"> system requires an adapter/anchor </w:t>
      </w:r>
      <w:r w:rsidR="002A7538" w:rsidRPr="00CA3439">
        <w:t>plate,</w:t>
      </w:r>
      <w:r w:rsidRPr="00CA3439">
        <w:t xml:space="preserve"> be installed on the vehicle to secure the overhead camera mount in all vehicles except </w:t>
      </w:r>
      <w:r w:rsidR="00C51DA6">
        <w:t xml:space="preserve">for the </w:t>
      </w:r>
      <w:r w:rsidRPr="00CA3439">
        <w:t>Ford Crown Victoria.</w:t>
      </w:r>
      <w:r>
        <w:t xml:space="preserve"> </w:t>
      </w:r>
    </w:p>
    <w:p w14:paraId="2E425CD3" w14:textId="77777777" w:rsidR="00A03F23" w:rsidRDefault="00A03F23" w:rsidP="00A03F23">
      <w:pPr>
        <w:rPr>
          <w:i/>
        </w:rPr>
      </w:pPr>
      <w:r w:rsidRPr="00293A3A">
        <w:rPr>
          <w:i/>
        </w:rPr>
        <w:t>To mount the front camera</w:t>
      </w:r>
      <w:r>
        <w:rPr>
          <w:i/>
        </w:rPr>
        <w:t xml:space="preserve"> on the mirror post</w:t>
      </w:r>
      <w:r w:rsidRPr="00293A3A">
        <w:rPr>
          <w:i/>
        </w:rPr>
        <w:t>, follow these steps:</w:t>
      </w:r>
    </w:p>
    <w:p w14:paraId="42EFE7B7" w14:textId="77777777" w:rsidR="00A03F23" w:rsidRDefault="00A03F23" w:rsidP="00A03F23">
      <w:pPr>
        <w:pStyle w:val="ListParagraph"/>
        <w:numPr>
          <w:ilvl w:val="0"/>
          <w:numId w:val="30"/>
        </w:numPr>
      </w:pPr>
      <w:r w:rsidRPr="00293A3A">
        <w:t xml:space="preserve">Assemble the adjustable </w:t>
      </w:r>
      <w:proofErr w:type="spellStart"/>
      <w:r w:rsidRPr="00293A3A">
        <w:t>Panavise</w:t>
      </w:r>
      <w:proofErr w:type="spellEnd"/>
      <w:r w:rsidRPr="00293A3A">
        <w:t xml:space="preserve"> mount to the mirror mount clamp.</w:t>
      </w:r>
    </w:p>
    <w:p w14:paraId="75B5C319" w14:textId="77777777" w:rsidR="00A03F23" w:rsidRDefault="00A03F23" w:rsidP="00A03F23">
      <w:pPr>
        <w:jc w:val="center"/>
      </w:pPr>
      <w:r>
        <w:rPr>
          <w:noProof/>
        </w:rPr>
        <w:drawing>
          <wp:inline distT="0" distB="0" distL="0" distR="0" wp14:anchorId="4CC17E7C" wp14:editId="361E3CE7">
            <wp:extent cx="1963887" cy="1476235"/>
            <wp:effectExtent l="19050" t="19050" r="1778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6756" cy="1538527"/>
                    </a:xfrm>
                    <a:prstGeom prst="rect">
                      <a:avLst/>
                    </a:prstGeom>
                    <a:noFill/>
                    <a:ln w="12700">
                      <a:solidFill>
                        <a:schemeClr val="tx1"/>
                      </a:solidFill>
                    </a:ln>
                  </pic:spPr>
                </pic:pic>
              </a:graphicData>
            </a:graphic>
          </wp:inline>
        </w:drawing>
      </w:r>
    </w:p>
    <w:p w14:paraId="06E0B883" w14:textId="77777777" w:rsidR="00A03F23" w:rsidRPr="00DC4546" w:rsidRDefault="00A03F23" w:rsidP="00782F13">
      <w:pPr>
        <w:pBdr>
          <w:top w:val="single" w:sz="4" w:space="1" w:color="auto"/>
          <w:bottom w:val="single" w:sz="4" w:space="0" w:color="auto"/>
        </w:pBdr>
        <w:ind w:left="720" w:right="810"/>
      </w:pPr>
      <w:r w:rsidRPr="00154A2F">
        <w:rPr>
          <w:b/>
        </w:rPr>
        <w:t>NOTE</w:t>
      </w:r>
      <w:r>
        <w:t xml:space="preserve">: </w:t>
      </w:r>
      <w:r w:rsidRPr="00DC4546">
        <w:t>To reduce possible vibration, only use the included extension if the camera needs to be farther away from the mirror post.</w:t>
      </w:r>
    </w:p>
    <w:p w14:paraId="7613227F" w14:textId="77777777" w:rsidR="00A03F23" w:rsidRDefault="00A03F23" w:rsidP="00A03F23">
      <w:pPr>
        <w:pStyle w:val="ListParagraph"/>
        <w:numPr>
          <w:ilvl w:val="0"/>
          <w:numId w:val="10"/>
        </w:numPr>
      </w:pPr>
      <w:r w:rsidRPr="00154A2F">
        <w:t xml:space="preserve">Place the clamp mount around the mirror post loosely until the best position has been found that allows the camera to be aimed and levelled properly. </w:t>
      </w:r>
    </w:p>
    <w:tbl>
      <w:tblPr>
        <w:tblStyle w:val="TableGrid"/>
        <w:tblW w:w="101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720"/>
      </w:tblGrid>
      <w:tr w:rsidR="00A03F23" w14:paraId="57BCA023" w14:textId="77777777" w:rsidTr="00AD4C43">
        <w:trPr>
          <w:jc w:val="center"/>
        </w:trPr>
        <w:tc>
          <w:tcPr>
            <w:tcW w:w="5400" w:type="dxa"/>
          </w:tcPr>
          <w:p w14:paraId="6B0F29B6" w14:textId="77777777" w:rsidR="00A03F23" w:rsidRDefault="00A03F23" w:rsidP="00AD4C43">
            <w:pPr>
              <w:jc w:val="right"/>
            </w:pPr>
            <w:r>
              <w:rPr>
                <w:noProof/>
              </w:rPr>
              <w:drawing>
                <wp:inline distT="0" distB="0" distL="0" distR="0" wp14:anchorId="41134C4D" wp14:editId="1C62EC68">
                  <wp:extent cx="2381250" cy="1656314"/>
                  <wp:effectExtent l="19050" t="19050" r="19050" b="203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6041" cy="1659646"/>
                          </a:xfrm>
                          <a:prstGeom prst="rect">
                            <a:avLst/>
                          </a:prstGeom>
                          <a:noFill/>
                          <a:ln w="12700">
                            <a:solidFill>
                              <a:schemeClr val="tx1"/>
                            </a:solidFill>
                          </a:ln>
                        </pic:spPr>
                      </pic:pic>
                    </a:graphicData>
                  </a:graphic>
                </wp:inline>
              </w:drawing>
            </w:r>
          </w:p>
        </w:tc>
        <w:tc>
          <w:tcPr>
            <w:tcW w:w="4720" w:type="dxa"/>
          </w:tcPr>
          <w:p w14:paraId="476DBB70" w14:textId="0FF08705" w:rsidR="00A03F23" w:rsidRDefault="00A03F23" w:rsidP="00A03F23">
            <w:r>
              <w:rPr>
                <w:noProof/>
              </w:rPr>
              <w:drawing>
                <wp:inline distT="0" distB="0" distL="0" distR="0" wp14:anchorId="1A1421BB" wp14:editId="115ED582">
                  <wp:extent cx="1786013" cy="1619250"/>
                  <wp:effectExtent l="19050" t="19050" r="2413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3990" cy="1626482"/>
                          </a:xfrm>
                          <a:prstGeom prst="rect">
                            <a:avLst/>
                          </a:prstGeom>
                          <a:noFill/>
                          <a:ln w="12700">
                            <a:solidFill>
                              <a:schemeClr val="tx1"/>
                            </a:solidFill>
                          </a:ln>
                        </pic:spPr>
                      </pic:pic>
                    </a:graphicData>
                  </a:graphic>
                </wp:inline>
              </w:drawing>
            </w:r>
          </w:p>
        </w:tc>
      </w:tr>
    </w:tbl>
    <w:p w14:paraId="7A58407E" w14:textId="77777777" w:rsidR="00A03F23" w:rsidRDefault="00A03F23" w:rsidP="00A03F23">
      <w:pPr>
        <w:pStyle w:val="ListParagraph"/>
        <w:numPr>
          <w:ilvl w:val="0"/>
          <w:numId w:val="10"/>
        </w:numPr>
      </w:pPr>
      <w:r w:rsidRPr="00154A2F">
        <w:t>Once positioned</w:t>
      </w:r>
      <w:r>
        <w:t>,</w:t>
      </w:r>
      <w:r w:rsidRPr="00154A2F">
        <w:t xml:space="preserve"> tighten the bolts using the provided hex L-key.</w:t>
      </w:r>
    </w:p>
    <w:p w14:paraId="26AF238D" w14:textId="77777777" w:rsidR="00A03F23" w:rsidRDefault="00A03F23" w:rsidP="00A03F23">
      <w:pPr>
        <w:pStyle w:val="ListParagraph"/>
        <w:numPr>
          <w:ilvl w:val="0"/>
          <w:numId w:val="10"/>
        </w:numPr>
      </w:pPr>
      <w:r>
        <w:t>Verify all cables are clear before tightening the clamp mount.</w:t>
      </w:r>
    </w:p>
    <w:p w14:paraId="27F3A2C7" w14:textId="77777777" w:rsidR="00A03F23" w:rsidRDefault="00A03F23" w:rsidP="00A03F23">
      <w:pPr>
        <w:pStyle w:val="ListParagraph"/>
        <w:numPr>
          <w:ilvl w:val="0"/>
          <w:numId w:val="10"/>
        </w:numPr>
      </w:pPr>
      <w:r>
        <w:t>Attach the front camera to the mount and make necessary adjustments to properly aim the camera.</w:t>
      </w:r>
    </w:p>
    <w:p w14:paraId="48B87BDE" w14:textId="512B7D14" w:rsidR="00A03F23" w:rsidRDefault="00A03F23" w:rsidP="00A03F23">
      <w:pPr>
        <w:pStyle w:val="ListParagraph"/>
        <w:numPr>
          <w:ilvl w:val="0"/>
          <w:numId w:val="10"/>
        </w:numPr>
      </w:pPr>
      <w:r>
        <w:t>Tighten the ¼-20 “</w:t>
      </w:r>
      <w:r w:rsidR="00922428">
        <w:t>K</w:t>
      </w:r>
      <w:r>
        <w:t xml:space="preserve">nob” nut to secure it in place. </w:t>
      </w:r>
    </w:p>
    <w:p w14:paraId="1D8B51A5" w14:textId="0FF2CA92" w:rsidR="00782F13" w:rsidRPr="000C2260" w:rsidRDefault="00A03F23" w:rsidP="000C2260">
      <w:pPr>
        <w:pBdr>
          <w:top w:val="single" w:sz="4" w:space="1" w:color="auto"/>
          <w:bottom w:val="single" w:sz="4" w:space="1" w:color="auto"/>
        </w:pBdr>
        <w:ind w:left="720"/>
      </w:pPr>
      <w:r w:rsidRPr="00154A2F">
        <w:rPr>
          <w:b/>
        </w:rPr>
        <w:t>NOTE</w:t>
      </w:r>
      <w:r>
        <w:t>: In some cases, the adjustable “Knob” nut may need to be removed. In the case where the agency does not want the camera to be adjustable, an Allen screw can be used to replace the wing nut if needed.</w:t>
      </w:r>
    </w:p>
    <w:p w14:paraId="659909BD" w14:textId="11B9BCC3" w:rsidR="00A03F23" w:rsidRPr="00AC33E8" w:rsidRDefault="00A03F23" w:rsidP="00A03F23">
      <w:pPr>
        <w:pStyle w:val="Heading2"/>
      </w:pPr>
      <w:bookmarkStart w:id="14" w:name="_Toc519239465"/>
      <w:r w:rsidRPr="00AC33E8">
        <w:t>Mount the Backseat Camera</w:t>
      </w:r>
      <w:bookmarkEnd w:id="14"/>
    </w:p>
    <w:p w14:paraId="3B1777CB" w14:textId="77777777" w:rsidR="00A03F23" w:rsidRPr="00AC33E8" w:rsidRDefault="00A03F23" w:rsidP="00A03F23">
      <w:pPr>
        <w:rPr>
          <w:i/>
        </w:rPr>
      </w:pPr>
      <w:r w:rsidRPr="00AC33E8">
        <w:rPr>
          <w:i/>
        </w:rPr>
        <w:t>To mount the backseat camera, follow these steps:</w:t>
      </w:r>
    </w:p>
    <w:p w14:paraId="0E5B8250" w14:textId="35FF3436" w:rsidR="00A03F23" w:rsidRPr="00AC33E8" w:rsidRDefault="00A03F23" w:rsidP="00A03F23">
      <w:pPr>
        <w:pStyle w:val="ListParagraph"/>
        <w:numPr>
          <w:ilvl w:val="0"/>
          <w:numId w:val="31"/>
        </w:numPr>
      </w:pPr>
      <w:r>
        <w:t>P</w:t>
      </w:r>
      <w:r w:rsidRPr="00AC33E8">
        <w:t>osition</w:t>
      </w:r>
      <w:r>
        <w:t xml:space="preserve"> the wall mount plate in the desired area and secure with the (2) provided </w:t>
      </w:r>
      <w:r w:rsidR="00922428">
        <w:br/>
      </w:r>
      <w:r>
        <w:t>self-drilling/taping screws.</w:t>
      </w:r>
    </w:p>
    <w:p w14:paraId="67A2E930" w14:textId="77777777" w:rsidR="00A03F23" w:rsidRPr="00AC33E8" w:rsidRDefault="00A03F23" w:rsidP="00A03F23">
      <w:pPr>
        <w:pStyle w:val="ListParagraph"/>
        <w:numPr>
          <w:ilvl w:val="0"/>
          <w:numId w:val="10"/>
        </w:numPr>
      </w:pPr>
      <w:r>
        <w:t>Attach the camera mount bracket to the back of the camera with the (1) provided black ¼-20 flange bolt</w:t>
      </w:r>
    </w:p>
    <w:p w14:paraId="6FD8C421" w14:textId="77777777" w:rsidR="00A03F23" w:rsidRPr="00AC33E8" w:rsidRDefault="00A03F23" w:rsidP="00A03F23">
      <w:pPr>
        <w:pStyle w:val="ListParagraph"/>
        <w:numPr>
          <w:ilvl w:val="0"/>
          <w:numId w:val="10"/>
        </w:numPr>
      </w:pPr>
      <w:r>
        <w:lastRenderedPageBreak/>
        <w:t xml:space="preserve">Attach the </w:t>
      </w:r>
      <w:r w:rsidRPr="00AC33E8">
        <w:t xml:space="preserve">camera </w:t>
      </w:r>
      <w:r>
        <w:t xml:space="preserve">mount bracket </w:t>
      </w:r>
      <w:r w:rsidRPr="00AC33E8">
        <w:t xml:space="preserve">to the </w:t>
      </w:r>
      <w:r>
        <w:t xml:space="preserve">wall </w:t>
      </w:r>
      <w:r w:rsidRPr="00AC33E8">
        <w:t xml:space="preserve">mount </w:t>
      </w:r>
      <w:r>
        <w:t xml:space="preserve">plate with the (4) provided </w:t>
      </w:r>
      <w:r w:rsidRPr="00AC33E8">
        <w:t>8</w:t>
      </w:r>
      <w:r>
        <w:t xml:space="preserve">-32 screws, </w:t>
      </w:r>
      <w:r w:rsidRPr="00AC33E8">
        <w:t>make necessary adjustments to properly aim the came</w:t>
      </w:r>
      <w:r>
        <w:t xml:space="preserve">ra. </w:t>
      </w:r>
    </w:p>
    <w:p w14:paraId="69E92331" w14:textId="77777777" w:rsidR="00A03F23" w:rsidRDefault="00A03F23" w:rsidP="00A03F23">
      <w:pPr>
        <w:pStyle w:val="ListParagraph"/>
        <w:numPr>
          <w:ilvl w:val="0"/>
          <w:numId w:val="10"/>
        </w:numPr>
      </w:pPr>
      <w:r w:rsidRPr="001F75A2">
        <w:t>Route the cable behind the camera so it is not visible.</w:t>
      </w:r>
      <w:r>
        <w:t xml:space="preserve"> </w:t>
      </w:r>
    </w:p>
    <w:p w14:paraId="2FF7FCB9" w14:textId="77777777" w:rsidR="00A03F23" w:rsidRPr="00AC33E8" w:rsidRDefault="00A03F23" w:rsidP="00A03F23">
      <w:pPr>
        <w:pBdr>
          <w:top w:val="single" w:sz="4" w:space="1" w:color="auto"/>
          <w:bottom w:val="single" w:sz="4" w:space="1" w:color="auto"/>
        </w:pBdr>
        <w:ind w:left="720"/>
      </w:pPr>
      <w:r w:rsidRPr="00AC33E8">
        <w:rPr>
          <w:b/>
        </w:rPr>
        <w:t>NOTE</w:t>
      </w:r>
      <w:r w:rsidRPr="00AC33E8">
        <w:t xml:space="preserve">: </w:t>
      </w:r>
      <w:r w:rsidRPr="001B1936">
        <w:tab/>
      </w:r>
      <w:r w:rsidRPr="001F75A2">
        <w:rPr>
          <w:sz w:val="22"/>
        </w:rPr>
        <w:t>Tighten the screws securely and verify that the camera does not move when finished.</w:t>
      </w:r>
    </w:p>
    <w:p w14:paraId="57A70A97" w14:textId="77777777" w:rsidR="00A03F23" w:rsidRPr="001B1936" w:rsidRDefault="00A03F23" w:rsidP="00A03F23">
      <w:pPr>
        <w:spacing w:after="0"/>
        <w:rPr>
          <w:sz w:val="14"/>
        </w:rPr>
      </w:pPr>
      <w:r>
        <w:rPr>
          <w:sz w:val="14"/>
        </w:rPr>
        <w:t xml:space="preserve">      </w:t>
      </w:r>
      <w:bookmarkStart w:id="15" w:name="_Hlk498010305"/>
      <w:r w:rsidRPr="001B1936">
        <w:rPr>
          <w:sz w:val="14"/>
        </w:rPr>
        <w:t xml:space="preserve">Wall Mount Plate </w:t>
      </w:r>
      <w:r>
        <w:rPr>
          <w:sz w:val="14"/>
        </w:rPr>
        <w:t xml:space="preserve">                  Camera Mount Bracket                          Step -1                                      Step -2</w:t>
      </w:r>
      <w:r w:rsidRPr="001F75A2">
        <w:rPr>
          <w:sz w:val="14"/>
        </w:rPr>
        <w:t xml:space="preserve"> </w:t>
      </w:r>
      <w:r>
        <w:rPr>
          <w:sz w:val="14"/>
        </w:rPr>
        <w:t xml:space="preserve">                          </w:t>
      </w:r>
      <w:bookmarkStart w:id="16" w:name="_Hlk498010911"/>
      <w:r>
        <w:rPr>
          <w:sz w:val="14"/>
        </w:rPr>
        <w:t xml:space="preserve">     Step -3</w:t>
      </w:r>
      <w:bookmarkEnd w:id="16"/>
      <w:r w:rsidRPr="001F75A2">
        <w:rPr>
          <w:sz w:val="14"/>
        </w:rPr>
        <w:t xml:space="preserve"> </w:t>
      </w:r>
      <w:r>
        <w:rPr>
          <w:sz w:val="14"/>
        </w:rPr>
        <w:t xml:space="preserve">                                Step -4</w:t>
      </w:r>
    </w:p>
    <w:bookmarkEnd w:id="15"/>
    <w:p w14:paraId="3E4E2456" w14:textId="77777777" w:rsidR="00A03F23" w:rsidRDefault="00A03F23" w:rsidP="00A03F23">
      <w:pPr>
        <w:spacing w:after="0"/>
        <w:rPr>
          <w:rFonts w:ascii="Arial" w:hAnsi="Arial" w:cs="Arial"/>
          <w:b/>
          <w:bCs/>
          <w:i/>
          <w:iCs/>
          <w:sz w:val="28"/>
          <w:szCs w:val="28"/>
        </w:rPr>
      </w:pPr>
      <w:r>
        <w:rPr>
          <w:noProof/>
        </w:rPr>
        <w:drawing>
          <wp:inline distT="0" distB="0" distL="0" distR="0" wp14:anchorId="56D4DD25" wp14:editId="3F34AF7B">
            <wp:extent cx="834378" cy="546040"/>
            <wp:effectExtent l="19050" t="19050" r="23495"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00319" cy="589193"/>
                    </a:xfrm>
                    <a:prstGeom prst="rect">
                      <a:avLst/>
                    </a:prstGeom>
                    <a:ln w="9525">
                      <a:solidFill>
                        <a:schemeClr val="tx1"/>
                      </a:solidFill>
                    </a:ln>
                  </pic:spPr>
                </pic:pic>
              </a:graphicData>
            </a:graphic>
          </wp:inline>
        </w:drawing>
      </w:r>
      <w:r>
        <w:rPr>
          <w:rFonts w:ascii="Arial" w:hAnsi="Arial" w:cs="Arial"/>
          <w:b/>
          <w:bCs/>
          <w:i/>
          <w:iCs/>
          <w:sz w:val="28"/>
          <w:szCs w:val="28"/>
        </w:rPr>
        <w:t xml:space="preserve">     </w:t>
      </w:r>
      <w:r>
        <w:rPr>
          <w:noProof/>
        </w:rPr>
        <w:drawing>
          <wp:inline distT="0" distB="0" distL="0" distR="0" wp14:anchorId="633CCFC2" wp14:editId="2EFB29A8">
            <wp:extent cx="830466" cy="547305"/>
            <wp:effectExtent l="19050" t="19050" r="27305"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3924" cy="582536"/>
                    </a:xfrm>
                    <a:prstGeom prst="rect">
                      <a:avLst/>
                    </a:prstGeom>
                    <a:ln w="12700">
                      <a:solidFill>
                        <a:schemeClr val="tx1"/>
                      </a:solidFill>
                    </a:ln>
                  </pic:spPr>
                </pic:pic>
              </a:graphicData>
            </a:graphic>
          </wp:inline>
        </w:drawing>
      </w:r>
      <w:r>
        <w:rPr>
          <w:rFonts w:ascii="Arial" w:hAnsi="Arial" w:cs="Arial"/>
          <w:b/>
          <w:bCs/>
          <w:i/>
          <w:iCs/>
          <w:sz w:val="28"/>
          <w:szCs w:val="28"/>
        </w:rPr>
        <w:t xml:space="preserve">    </w:t>
      </w:r>
      <w:r>
        <w:rPr>
          <w:noProof/>
        </w:rPr>
        <w:drawing>
          <wp:inline distT="0" distB="0" distL="0" distR="0" wp14:anchorId="7479E63F" wp14:editId="03830563">
            <wp:extent cx="823393" cy="550881"/>
            <wp:effectExtent l="19050" t="19050" r="15240"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8541" cy="594468"/>
                    </a:xfrm>
                    <a:prstGeom prst="rect">
                      <a:avLst/>
                    </a:prstGeom>
                    <a:ln w="12700">
                      <a:solidFill>
                        <a:schemeClr val="tx1"/>
                      </a:solidFill>
                    </a:ln>
                  </pic:spPr>
                </pic:pic>
              </a:graphicData>
            </a:graphic>
          </wp:inline>
        </w:drawing>
      </w:r>
      <w:r>
        <w:rPr>
          <w:rFonts w:ascii="Arial" w:hAnsi="Arial" w:cs="Arial"/>
          <w:b/>
          <w:bCs/>
          <w:i/>
          <w:iCs/>
          <w:sz w:val="28"/>
          <w:szCs w:val="28"/>
        </w:rPr>
        <w:t xml:space="preserve">    </w:t>
      </w:r>
      <w:r>
        <w:rPr>
          <w:noProof/>
        </w:rPr>
        <w:drawing>
          <wp:inline distT="0" distB="0" distL="0" distR="0" wp14:anchorId="54725C3D" wp14:editId="42496F9E">
            <wp:extent cx="722064" cy="555648"/>
            <wp:effectExtent l="19050" t="19050" r="20955"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70328" cy="592788"/>
                    </a:xfrm>
                    <a:prstGeom prst="rect">
                      <a:avLst/>
                    </a:prstGeom>
                    <a:ln w="12700">
                      <a:solidFill>
                        <a:schemeClr val="tx1"/>
                      </a:solidFill>
                    </a:ln>
                  </pic:spPr>
                </pic:pic>
              </a:graphicData>
            </a:graphic>
          </wp:inline>
        </w:drawing>
      </w:r>
      <w:r>
        <w:rPr>
          <w:rFonts w:ascii="Arial" w:hAnsi="Arial" w:cs="Arial"/>
          <w:b/>
          <w:bCs/>
          <w:i/>
          <w:iCs/>
          <w:sz w:val="28"/>
          <w:szCs w:val="28"/>
        </w:rPr>
        <w:t xml:space="preserve">    </w:t>
      </w:r>
      <w:r>
        <w:rPr>
          <w:noProof/>
        </w:rPr>
        <w:drawing>
          <wp:inline distT="0" distB="0" distL="0" distR="0" wp14:anchorId="164BE9FA" wp14:editId="795BCCAC">
            <wp:extent cx="649427" cy="560705"/>
            <wp:effectExtent l="19050" t="19050" r="1778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15257" cy="617542"/>
                    </a:xfrm>
                    <a:prstGeom prst="rect">
                      <a:avLst/>
                    </a:prstGeom>
                    <a:ln w="12700">
                      <a:solidFill>
                        <a:schemeClr val="tx1"/>
                      </a:solidFill>
                    </a:ln>
                  </pic:spPr>
                </pic:pic>
              </a:graphicData>
            </a:graphic>
          </wp:inline>
        </w:drawing>
      </w:r>
      <w:r w:rsidRPr="001F75A2">
        <w:rPr>
          <w:noProof/>
        </w:rPr>
        <w:t xml:space="preserve"> </w:t>
      </w:r>
      <w:r>
        <w:rPr>
          <w:noProof/>
        </w:rPr>
        <w:t xml:space="preserve">    </w:t>
      </w:r>
      <w:r>
        <w:rPr>
          <w:noProof/>
        </w:rPr>
        <w:drawing>
          <wp:inline distT="0" distB="0" distL="0" distR="0" wp14:anchorId="51C7CCCF" wp14:editId="7908F172">
            <wp:extent cx="812165" cy="560705"/>
            <wp:effectExtent l="19050" t="19050" r="2603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71983" cy="602002"/>
                    </a:xfrm>
                    <a:prstGeom prst="rect">
                      <a:avLst/>
                    </a:prstGeom>
                    <a:ln w="12700">
                      <a:solidFill>
                        <a:schemeClr val="tx1"/>
                      </a:solidFill>
                    </a:ln>
                  </pic:spPr>
                </pic:pic>
              </a:graphicData>
            </a:graphic>
          </wp:inline>
        </w:drawing>
      </w:r>
    </w:p>
    <w:p w14:paraId="27D50072" w14:textId="706DFD92" w:rsidR="0021364D" w:rsidRDefault="0021364D" w:rsidP="0021364D">
      <w:pPr>
        <w:pStyle w:val="Heading2"/>
      </w:pPr>
      <w:bookmarkStart w:id="17" w:name="_Toc519239466"/>
      <w:r>
        <w:t xml:space="preserve">Wire the </w:t>
      </w:r>
      <w:r w:rsidR="003E303E">
        <w:t xml:space="preserve">FOCUS </w:t>
      </w:r>
      <w:r>
        <w:t>H1</w:t>
      </w:r>
      <w:bookmarkEnd w:id="17"/>
    </w:p>
    <w:p w14:paraId="78465630" w14:textId="77777777" w:rsidR="00A03F23" w:rsidRDefault="00A03F23" w:rsidP="00A03F23">
      <w:pPr>
        <w:pStyle w:val="Heading3"/>
      </w:pPr>
      <w:bookmarkStart w:id="18" w:name="_Toc519239467"/>
      <w:r>
        <w:t>Power Harness</w:t>
      </w:r>
      <w:bookmarkEnd w:id="18"/>
    </w:p>
    <w:p w14:paraId="3D655AA9" w14:textId="77777777" w:rsidR="00A03F23" w:rsidRPr="0021364D" w:rsidRDefault="00A03F23" w:rsidP="00A03F23">
      <w:pPr>
        <w:rPr>
          <w:i/>
        </w:rPr>
      </w:pPr>
      <w:r w:rsidRPr="0021364D">
        <w:rPr>
          <w:i/>
        </w:rPr>
        <w:t xml:space="preserve">To wire the </w:t>
      </w:r>
      <w:r>
        <w:rPr>
          <w:i/>
        </w:rPr>
        <w:t xml:space="preserve">FOCUS </w:t>
      </w:r>
      <w:r w:rsidRPr="0021364D">
        <w:rPr>
          <w:i/>
        </w:rPr>
        <w:t>H1</w:t>
      </w:r>
      <w:r>
        <w:rPr>
          <w:i/>
        </w:rPr>
        <w:t xml:space="preserve"> using the Power Harness</w:t>
      </w:r>
      <w:r w:rsidRPr="0021364D">
        <w:rPr>
          <w:i/>
        </w:rPr>
        <w:t>, follow these steps:</w:t>
      </w:r>
    </w:p>
    <w:p w14:paraId="7453DC89" w14:textId="77777777" w:rsidR="00A03F23" w:rsidRDefault="00A03F23" w:rsidP="00A03F23">
      <w:pPr>
        <w:pStyle w:val="ListParagraph"/>
        <w:numPr>
          <w:ilvl w:val="0"/>
          <w:numId w:val="36"/>
        </w:numPr>
      </w:pPr>
      <w:r>
        <w:t>Using the Power Harness, run the RED and BLACK wires from the CPU to the vehicle’s battery.</w:t>
      </w:r>
    </w:p>
    <w:p w14:paraId="50405720" w14:textId="14D3C3BA" w:rsidR="00A03F23" w:rsidRDefault="006E317D" w:rsidP="00A03F23">
      <w:pPr>
        <w:jc w:val="center"/>
      </w:pPr>
      <w:r>
        <w:rPr>
          <w:noProof/>
        </w:rPr>
        <w:drawing>
          <wp:inline distT="0" distB="0" distL="0" distR="0" wp14:anchorId="1B0883D3" wp14:editId="72D6B7D6">
            <wp:extent cx="1124712" cy="493776"/>
            <wp:effectExtent l="10795" t="27305" r="1016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1124712" cy="493776"/>
                    </a:xfrm>
                    <a:prstGeom prst="rect">
                      <a:avLst/>
                    </a:prstGeom>
                    <a:ln w="12700">
                      <a:solidFill>
                        <a:schemeClr val="tx1"/>
                      </a:solidFill>
                    </a:ln>
                  </pic:spPr>
                </pic:pic>
              </a:graphicData>
            </a:graphic>
          </wp:inline>
        </w:drawing>
      </w:r>
    </w:p>
    <w:p w14:paraId="4F5B3B12" w14:textId="77777777" w:rsidR="00A03F23" w:rsidRDefault="00A03F23" w:rsidP="00960B1B">
      <w:pPr>
        <w:pStyle w:val="ListParagraph"/>
      </w:pPr>
      <w:r w:rsidRPr="004C73A2">
        <w:t>Attach the BLACK wire to ground</w:t>
      </w:r>
      <w:r>
        <w:t>.</w:t>
      </w:r>
    </w:p>
    <w:p w14:paraId="79F5F036" w14:textId="77777777" w:rsidR="00A03F23" w:rsidRDefault="00A03F23" w:rsidP="00960B1B">
      <w:pPr>
        <w:pStyle w:val="ListParagraph"/>
      </w:pPr>
      <w:r>
        <w:t>Take the inline fuse holder and remove the fuse.</w:t>
      </w:r>
    </w:p>
    <w:p w14:paraId="6B0D3D2D" w14:textId="77777777" w:rsidR="00A03F23" w:rsidRDefault="00A03F23" w:rsidP="00A03F23">
      <w:pPr>
        <w:jc w:val="center"/>
      </w:pPr>
      <w:r>
        <w:rPr>
          <w:noProof/>
        </w:rPr>
        <w:drawing>
          <wp:inline distT="0" distB="0" distL="0" distR="0" wp14:anchorId="6B9BCBC9" wp14:editId="52E5CA4A">
            <wp:extent cx="1192378" cy="531460"/>
            <wp:effectExtent l="19050" t="19050" r="27305" b="2159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53165" cy="558554"/>
                    </a:xfrm>
                    <a:prstGeom prst="rect">
                      <a:avLst/>
                    </a:prstGeom>
                    <a:ln w="12700">
                      <a:solidFill>
                        <a:schemeClr val="tx1"/>
                      </a:solidFill>
                    </a:ln>
                  </pic:spPr>
                </pic:pic>
              </a:graphicData>
            </a:graphic>
          </wp:inline>
        </w:drawing>
      </w:r>
    </w:p>
    <w:p w14:paraId="75F0E766" w14:textId="75B5C5C5" w:rsidR="00A03F23" w:rsidRDefault="00934A50" w:rsidP="00960B1B">
      <w:pPr>
        <w:pStyle w:val="ListParagraph"/>
      </w:pPr>
      <w:r>
        <w:t>Securely a</w:t>
      </w:r>
      <w:r w:rsidR="00A03F23">
        <w:t xml:space="preserve">ttach the fuse holder in-line </w:t>
      </w:r>
      <w:r>
        <w:t>to</w:t>
      </w:r>
      <w:r w:rsidR="00A03F23">
        <w:t xml:space="preserve"> the RED wire and then attach to the positive side on the battery.</w:t>
      </w:r>
    </w:p>
    <w:p w14:paraId="6F6F52CD" w14:textId="6190E8A3" w:rsidR="00984888" w:rsidRPr="00094539" w:rsidRDefault="00A03F23" w:rsidP="00960B1B">
      <w:pPr>
        <w:pStyle w:val="ListParagraph"/>
      </w:pPr>
      <w:r w:rsidRPr="00094539">
        <w:t xml:space="preserve">Run the </w:t>
      </w:r>
      <w:r w:rsidR="00094539" w:rsidRPr="00094539">
        <w:t>ORANGE</w:t>
      </w:r>
      <w:r w:rsidR="00413CD8">
        <w:rPr>
          <w:u w:val="single"/>
        </w:rPr>
        <w:t xml:space="preserve"> </w:t>
      </w:r>
      <w:r w:rsidRPr="00094539">
        <w:t>wire to the dash and connect it to an ignition source.</w:t>
      </w:r>
    </w:p>
    <w:p w14:paraId="35EA1E3B" w14:textId="553FE77C" w:rsidR="00A03F23" w:rsidRPr="00094539" w:rsidRDefault="00094539" w:rsidP="00094539">
      <w:pPr>
        <w:pBdr>
          <w:top w:val="single" w:sz="4" w:space="1" w:color="auto"/>
          <w:bottom w:val="single" w:sz="4" w:space="1" w:color="auto"/>
        </w:pBdr>
        <w:ind w:left="720"/>
      </w:pPr>
      <w:r w:rsidRPr="00094539">
        <w:rPr>
          <w:b/>
        </w:rPr>
        <w:t>NOTE</w:t>
      </w:r>
      <w:r w:rsidR="002B0372" w:rsidRPr="00094539">
        <w:t xml:space="preserve">: Some </w:t>
      </w:r>
      <w:r w:rsidR="00934A50">
        <w:t xml:space="preserve">early </w:t>
      </w:r>
      <w:r w:rsidR="00984888" w:rsidRPr="00094539">
        <w:t>v</w:t>
      </w:r>
      <w:r w:rsidR="002B0372" w:rsidRPr="00094539">
        <w:t xml:space="preserve">ersions </w:t>
      </w:r>
      <w:r w:rsidR="00984888" w:rsidRPr="00094539">
        <w:t xml:space="preserve">of the power harness included a </w:t>
      </w:r>
      <w:r w:rsidRPr="00094539">
        <w:t>YELLOW</w:t>
      </w:r>
      <w:r w:rsidR="00984888" w:rsidRPr="00094539">
        <w:t xml:space="preserve"> wire for Ignition.</w:t>
      </w:r>
    </w:p>
    <w:p w14:paraId="71967FBE" w14:textId="77777777" w:rsidR="00A03F23" w:rsidRPr="00094539" w:rsidRDefault="00A03F23" w:rsidP="00960B1B">
      <w:pPr>
        <w:pStyle w:val="ListParagraph"/>
      </w:pPr>
      <w:r w:rsidRPr="00094539">
        <w:t>Connect the Power Harness to the power pigtail on the CPU.</w:t>
      </w:r>
    </w:p>
    <w:p w14:paraId="35AF92B6" w14:textId="517EE323" w:rsidR="00A03F23" w:rsidRDefault="00A03F23" w:rsidP="00960B1B">
      <w:pPr>
        <w:pStyle w:val="ListParagraph"/>
      </w:pPr>
      <w:r>
        <w:t>Reattach the fuse back into the fuse holder.</w:t>
      </w:r>
    </w:p>
    <w:p w14:paraId="2B9C1F2B" w14:textId="77777777" w:rsidR="00A03F23" w:rsidRPr="003E303E" w:rsidRDefault="00A03F23" w:rsidP="00A03F23">
      <w:pPr>
        <w:jc w:val="center"/>
      </w:pPr>
      <w:r>
        <w:rPr>
          <w:noProof/>
        </w:rPr>
        <w:drawing>
          <wp:inline distT="0" distB="0" distL="0" distR="0" wp14:anchorId="548E64DB" wp14:editId="75BFF594">
            <wp:extent cx="1015898" cy="482803"/>
            <wp:effectExtent l="19050" t="19050" r="13335" b="1270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18388" cy="483987"/>
                    </a:xfrm>
                    <a:prstGeom prst="rect">
                      <a:avLst/>
                    </a:prstGeom>
                    <a:ln w="12700">
                      <a:solidFill>
                        <a:schemeClr val="tx1"/>
                      </a:solidFill>
                    </a:ln>
                  </pic:spPr>
                </pic:pic>
              </a:graphicData>
            </a:graphic>
          </wp:inline>
        </w:drawing>
      </w:r>
    </w:p>
    <w:p w14:paraId="1F64804D" w14:textId="77777777" w:rsidR="00A03F23" w:rsidRDefault="00A03F23" w:rsidP="00A03F23">
      <w:pPr>
        <w:pStyle w:val="Heading3"/>
      </w:pPr>
      <w:bookmarkStart w:id="19" w:name="_Toc519239468"/>
      <w:r>
        <w:t>Monitor</w:t>
      </w:r>
      <w:bookmarkEnd w:id="19"/>
    </w:p>
    <w:p w14:paraId="6D9ACEFB" w14:textId="77777777" w:rsidR="00A03F23" w:rsidRDefault="00A03F23" w:rsidP="00A03F23">
      <w:pPr>
        <w:rPr>
          <w:i/>
        </w:rPr>
      </w:pPr>
      <w:r w:rsidRPr="00A2044C">
        <w:rPr>
          <w:i/>
        </w:rPr>
        <w:t>To wire the monitor, follow these steps:</w:t>
      </w:r>
    </w:p>
    <w:p w14:paraId="62882A77" w14:textId="77777777" w:rsidR="00CA0ACA" w:rsidRDefault="00A03F23" w:rsidP="00782F13">
      <w:pPr>
        <w:pStyle w:val="ListParagraph"/>
        <w:numPr>
          <w:ilvl w:val="0"/>
          <w:numId w:val="35"/>
        </w:numPr>
      </w:pPr>
      <w:r>
        <w:t>Run th</w:t>
      </w:r>
      <w:r w:rsidRPr="00782F13">
        <w:t xml:space="preserve">e monitor extension cable </w:t>
      </w:r>
      <w:r w:rsidR="00D1596A">
        <w:t xml:space="preserve">marked </w:t>
      </w:r>
      <w:r w:rsidR="00D1596A" w:rsidRPr="00D1596A">
        <w:rPr>
          <w:b/>
        </w:rPr>
        <w:t>#0</w:t>
      </w:r>
      <w:r w:rsidR="00D1596A">
        <w:t xml:space="preserve"> </w:t>
      </w:r>
      <w:r w:rsidRPr="00782F13">
        <w:t xml:space="preserve">from the monitor location to the CPU. </w:t>
      </w:r>
      <w:r w:rsidR="00514D69">
        <w:t xml:space="preserve"> </w:t>
      </w:r>
    </w:p>
    <w:p w14:paraId="6703582F" w14:textId="23FF42CA" w:rsidR="00A03F23" w:rsidRPr="00782F13" w:rsidRDefault="00CA0ACA" w:rsidP="00CA0ACA">
      <w:pPr>
        <w:pBdr>
          <w:top w:val="single" w:sz="4" w:space="1" w:color="auto"/>
          <w:bottom w:val="single" w:sz="4" w:space="1" w:color="auto"/>
        </w:pBdr>
        <w:ind w:left="720"/>
      </w:pPr>
      <w:r w:rsidRPr="00CA0ACA">
        <w:rPr>
          <w:b/>
        </w:rPr>
        <w:t>NOTE</w:t>
      </w:r>
      <w:r w:rsidR="00514D69" w:rsidRPr="00887A58">
        <w:t xml:space="preserve">: </w:t>
      </w:r>
      <w:r>
        <w:t>T</w:t>
      </w:r>
      <w:r w:rsidR="00514D69" w:rsidRPr="00887A58">
        <w:t>he cable # is on the bottom side of the connector</w:t>
      </w:r>
      <w:r w:rsidR="00887A58">
        <w:t>.</w:t>
      </w:r>
    </w:p>
    <w:p w14:paraId="41BACAE6" w14:textId="57CA913D" w:rsidR="00671243" w:rsidRDefault="00A03F23" w:rsidP="009C0E17">
      <w:pPr>
        <w:pStyle w:val="ListParagraph"/>
        <w:spacing w:after="0"/>
      </w:pPr>
      <w:r w:rsidRPr="00782F13">
        <w:t>Connect the monitor pigtail to the monitor extension cable.</w:t>
      </w:r>
      <w:r w:rsidR="00671243">
        <w:br w:type="page"/>
      </w:r>
    </w:p>
    <w:p w14:paraId="2E056D42" w14:textId="77777777" w:rsidR="00CA0ACA" w:rsidRPr="00CA0ACA" w:rsidRDefault="00A03F23" w:rsidP="00782F13">
      <w:pPr>
        <w:pStyle w:val="ListParagraph"/>
      </w:pPr>
      <w:r w:rsidRPr="00782F13">
        <w:lastRenderedPageBreak/>
        <w:t>Conne</w:t>
      </w:r>
      <w:r>
        <w:t xml:space="preserve">ct the monitor extension to the port on the back of the CPU labelled </w:t>
      </w:r>
      <w:r w:rsidRPr="00251C9B">
        <w:rPr>
          <w:b/>
        </w:rPr>
        <w:t>LCD.</w:t>
      </w:r>
      <w:r w:rsidR="00887A58">
        <w:rPr>
          <w:b/>
        </w:rPr>
        <w:t xml:space="preserve">     </w:t>
      </w:r>
    </w:p>
    <w:p w14:paraId="6BBF164B" w14:textId="713623D1" w:rsidR="00A03F23" w:rsidRDefault="00CA0ACA" w:rsidP="00CA0ACA">
      <w:pPr>
        <w:pBdr>
          <w:top w:val="single" w:sz="4" w:space="1" w:color="auto"/>
          <w:bottom w:val="single" w:sz="4" w:space="1" w:color="auto"/>
        </w:pBdr>
        <w:ind w:left="720"/>
      </w:pPr>
      <w:r w:rsidRPr="00CA0ACA">
        <w:rPr>
          <w:b/>
        </w:rPr>
        <w:t>NOTE</w:t>
      </w:r>
      <w:r w:rsidR="00887A58" w:rsidRPr="00887A58">
        <w:t>: For proper orientation make sure the top flat side of the connector is facing up.</w:t>
      </w:r>
    </w:p>
    <w:p w14:paraId="1CC71AEF" w14:textId="0F409131" w:rsidR="00A03F23" w:rsidRDefault="00E116D0" w:rsidP="00B80D06">
      <w:r>
        <w:rPr>
          <w:noProof/>
        </w:rPr>
        <w:t xml:space="preserve">                                                     </w:t>
      </w:r>
      <w:r w:rsidR="00A02AAE">
        <w:rPr>
          <w:noProof/>
        </w:rPr>
        <w:t xml:space="preserve">  </w:t>
      </w:r>
      <w:r>
        <w:rPr>
          <w:noProof/>
        </w:rPr>
        <w:t xml:space="preserve">  </w:t>
      </w:r>
      <w:r>
        <w:t xml:space="preserve">   </w:t>
      </w:r>
      <w:r>
        <w:rPr>
          <w:noProof/>
        </w:rPr>
        <w:drawing>
          <wp:inline distT="0" distB="0" distL="0" distR="0" wp14:anchorId="3EB1D691" wp14:editId="1FB0C6C1">
            <wp:extent cx="1915091" cy="1439839"/>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CD 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71438" cy="1482203"/>
                    </a:xfrm>
                    <a:prstGeom prst="rect">
                      <a:avLst/>
                    </a:prstGeom>
                  </pic:spPr>
                </pic:pic>
              </a:graphicData>
            </a:graphic>
          </wp:inline>
        </w:drawing>
      </w:r>
    </w:p>
    <w:p w14:paraId="1D60F4A7" w14:textId="77777777" w:rsidR="00A03F23" w:rsidRDefault="00A03F23" w:rsidP="00A03F23">
      <w:pPr>
        <w:pStyle w:val="Heading3"/>
      </w:pPr>
      <w:bookmarkStart w:id="20" w:name="_Toc519239469"/>
      <w:r>
        <w:t>Front Camera</w:t>
      </w:r>
      <w:bookmarkEnd w:id="20"/>
    </w:p>
    <w:p w14:paraId="2B967C7E" w14:textId="77777777" w:rsidR="00A03F23" w:rsidRDefault="00A03F23" w:rsidP="00A03F23">
      <w:pPr>
        <w:rPr>
          <w:i/>
        </w:rPr>
      </w:pPr>
      <w:r w:rsidRPr="00A2044C">
        <w:rPr>
          <w:i/>
        </w:rPr>
        <w:t>To wire the front camera, follow these steps:</w:t>
      </w:r>
    </w:p>
    <w:p w14:paraId="18148CF0" w14:textId="77777777" w:rsidR="001D6808" w:rsidRDefault="00A03F23" w:rsidP="00A03F23">
      <w:pPr>
        <w:pStyle w:val="ListParagraph"/>
        <w:numPr>
          <w:ilvl w:val="0"/>
          <w:numId w:val="34"/>
        </w:numPr>
      </w:pPr>
      <w:r>
        <w:t xml:space="preserve">Run the camera extension cable </w:t>
      </w:r>
      <w:r w:rsidR="001D6808">
        <w:t>m</w:t>
      </w:r>
      <w:r w:rsidR="00D1596A">
        <w:t>arked</w:t>
      </w:r>
      <w:r w:rsidR="00D1596A" w:rsidRPr="001D6808">
        <w:t xml:space="preserve"> </w:t>
      </w:r>
      <w:r w:rsidR="00D1596A" w:rsidRPr="001D6808">
        <w:rPr>
          <w:b/>
        </w:rPr>
        <w:t>#1</w:t>
      </w:r>
      <w:r w:rsidR="00D1596A">
        <w:t xml:space="preserve"> </w:t>
      </w:r>
      <w:r>
        <w:t xml:space="preserve">from the front camera location to the CPU. </w:t>
      </w:r>
    </w:p>
    <w:p w14:paraId="676F8516" w14:textId="77777777" w:rsidR="001D6808" w:rsidRPr="00C13469" w:rsidRDefault="001D6808" w:rsidP="001D6808">
      <w:pPr>
        <w:pBdr>
          <w:top w:val="single" w:sz="4" w:space="1" w:color="auto"/>
          <w:bottom w:val="single" w:sz="4" w:space="1" w:color="auto"/>
        </w:pBdr>
        <w:ind w:left="720"/>
      </w:pPr>
      <w:r w:rsidRPr="001D6808">
        <w:rPr>
          <w:b/>
        </w:rPr>
        <w:t>NOTE</w:t>
      </w:r>
      <w:r w:rsidRPr="00C13469">
        <w:t>: The cable # is on the bottom side of the connector.</w:t>
      </w:r>
    </w:p>
    <w:p w14:paraId="7E664EA4" w14:textId="05B34FAC" w:rsidR="00A03F23" w:rsidRDefault="00A03F23" w:rsidP="00960B1B">
      <w:pPr>
        <w:pStyle w:val="ListParagraph"/>
      </w:pPr>
      <w:r>
        <w:t>Connect the camera pigtail to the camera extension cable</w:t>
      </w:r>
      <w:r w:rsidR="002B3876">
        <w:t xml:space="preserve">. </w:t>
      </w:r>
    </w:p>
    <w:p w14:paraId="23777ACA" w14:textId="77777777" w:rsidR="001D6808" w:rsidRDefault="00A03F23" w:rsidP="00960B1B">
      <w:pPr>
        <w:pStyle w:val="ListParagraph"/>
      </w:pPr>
      <w:r>
        <w:t xml:space="preserve">Connect </w:t>
      </w:r>
      <w:r w:rsidR="00D1596A">
        <w:t xml:space="preserve">the </w:t>
      </w:r>
      <w:r>
        <w:t xml:space="preserve">camera extension to the port on the back of the CPU labelled </w:t>
      </w:r>
      <w:r w:rsidRPr="00A2044C">
        <w:rPr>
          <w:b/>
        </w:rPr>
        <w:t>CAM 1</w:t>
      </w:r>
      <w:r>
        <w:t>.</w:t>
      </w:r>
      <w:r w:rsidR="002B3876">
        <w:t xml:space="preserve"> </w:t>
      </w:r>
      <w:r w:rsidR="00887A58">
        <w:t xml:space="preserve">  </w:t>
      </w:r>
    </w:p>
    <w:p w14:paraId="39AE5546" w14:textId="2599218C" w:rsidR="001D6808" w:rsidRPr="00C13469" w:rsidRDefault="001D6808" w:rsidP="001D6808">
      <w:pPr>
        <w:pBdr>
          <w:top w:val="single" w:sz="4" w:space="1" w:color="auto"/>
          <w:bottom w:val="single" w:sz="4" w:space="1" w:color="auto"/>
        </w:pBdr>
        <w:ind w:left="720"/>
      </w:pPr>
      <w:r w:rsidRPr="00C13469">
        <w:rPr>
          <w:b/>
        </w:rPr>
        <w:t>NOTE</w:t>
      </w:r>
      <w:r w:rsidRPr="00C13469">
        <w:t xml:space="preserve">: </w:t>
      </w:r>
      <w:r w:rsidRPr="001D6808">
        <w:t>For proper orientation make sure the top flat side of the connector is facing up.</w:t>
      </w:r>
    </w:p>
    <w:p w14:paraId="468D56A4" w14:textId="77777777" w:rsidR="004967FA" w:rsidRDefault="00E116D0" w:rsidP="004967FA">
      <w:pPr>
        <w:pStyle w:val="NoSpacing"/>
      </w:pPr>
      <w:r>
        <w:rPr>
          <w:noProof/>
        </w:rPr>
        <w:t xml:space="preserve">                                     </w:t>
      </w:r>
      <w:r w:rsidR="00514D69">
        <w:rPr>
          <w:noProof/>
        </w:rPr>
        <w:t xml:space="preserve"> </w:t>
      </w:r>
      <w:r>
        <w:t xml:space="preserve">   </w:t>
      </w:r>
    </w:p>
    <w:p w14:paraId="018CC66D" w14:textId="4B87FE99" w:rsidR="00A03F23" w:rsidRDefault="00E116D0" w:rsidP="004967FA">
      <w:pPr>
        <w:jc w:val="center"/>
      </w:pPr>
      <w:r>
        <w:rPr>
          <w:noProof/>
        </w:rPr>
        <w:drawing>
          <wp:inline distT="0" distB="0" distL="0" distR="0" wp14:anchorId="2227A4FC" wp14:editId="3848F9A3">
            <wp:extent cx="1992573" cy="1498093"/>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m-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43225" cy="1536175"/>
                    </a:xfrm>
                    <a:prstGeom prst="rect">
                      <a:avLst/>
                    </a:prstGeom>
                  </pic:spPr>
                </pic:pic>
              </a:graphicData>
            </a:graphic>
          </wp:inline>
        </w:drawing>
      </w:r>
    </w:p>
    <w:p w14:paraId="10A5023E" w14:textId="77777777" w:rsidR="00A03F23" w:rsidRDefault="00A03F23" w:rsidP="00A03F23">
      <w:pPr>
        <w:pStyle w:val="Heading3"/>
      </w:pPr>
      <w:bookmarkStart w:id="21" w:name="_Toc519239470"/>
      <w:r w:rsidRPr="00A2044C">
        <w:t>Backseat Camera</w:t>
      </w:r>
      <w:bookmarkEnd w:id="21"/>
    </w:p>
    <w:p w14:paraId="2553B24F" w14:textId="77777777" w:rsidR="00A03F23" w:rsidRDefault="00A03F23" w:rsidP="00A03F23">
      <w:pPr>
        <w:rPr>
          <w:i/>
        </w:rPr>
      </w:pPr>
      <w:r w:rsidRPr="00A2044C">
        <w:rPr>
          <w:i/>
        </w:rPr>
        <w:t>To wire the backseat camera, follow these steps:</w:t>
      </w:r>
    </w:p>
    <w:p w14:paraId="27287FB8" w14:textId="77777777" w:rsidR="00C13469" w:rsidRDefault="00A03F23" w:rsidP="00A03F23">
      <w:pPr>
        <w:pStyle w:val="ListParagraph"/>
        <w:numPr>
          <w:ilvl w:val="0"/>
          <w:numId w:val="33"/>
        </w:numPr>
      </w:pPr>
      <w:r>
        <w:t xml:space="preserve">Run the camera extension cable </w:t>
      </w:r>
      <w:r w:rsidR="00D1596A">
        <w:t xml:space="preserve">marked </w:t>
      </w:r>
      <w:r w:rsidR="00D1596A" w:rsidRPr="00C13469">
        <w:rPr>
          <w:b/>
        </w:rPr>
        <w:t>#2</w:t>
      </w:r>
      <w:r w:rsidR="00D1596A" w:rsidRPr="00D1596A">
        <w:rPr>
          <w:color w:val="FF0000"/>
        </w:rPr>
        <w:t xml:space="preserve"> </w:t>
      </w:r>
      <w:r>
        <w:t>from the backseat camera location to the CPU.</w:t>
      </w:r>
    </w:p>
    <w:p w14:paraId="16EC3F01" w14:textId="5976D020" w:rsidR="00A03F23" w:rsidRPr="00C13469" w:rsidRDefault="00C13469" w:rsidP="00C13469">
      <w:pPr>
        <w:pBdr>
          <w:top w:val="single" w:sz="4" w:space="1" w:color="auto"/>
          <w:bottom w:val="single" w:sz="4" w:space="1" w:color="auto"/>
        </w:pBdr>
        <w:ind w:left="720"/>
      </w:pPr>
      <w:r w:rsidRPr="00C13469">
        <w:rPr>
          <w:b/>
        </w:rPr>
        <w:t>NOTE</w:t>
      </w:r>
      <w:r w:rsidRPr="00C13469">
        <w:t>: T</w:t>
      </w:r>
      <w:r w:rsidR="00514D69" w:rsidRPr="00C13469">
        <w:t>he cable # is on the bottom side of the connector</w:t>
      </w:r>
      <w:r w:rsidR="00887A58" w:rsidRPr="00C13469">
        <w:t>.</w:t>
      </w:r>
    </w:p>
    <w:p w14:paraId="5D1A09BE" w14:textId="08B10AD2" w:rsidR="000B4F34" w:rsidRDefault="00A03F23" w:rsidP="00B41A8D">
      <w:pPr>
        <w:pStyle w:val="ListParagraph"/>
      </w:pPr>
      <w:r>
        <w:t>Connect the camera pigtail to the camera extension cable.</w:t>
      </w:r>
    </w:p>
    <w:p w14:paraId="35BDFC39" w14:textId="77777777" w:rsidR="00676FCD" w:rsidRDefault="00676FCD">
      <w:pPr>
        <w:spacing w:after="0"/>
      </w:pPr>
      <w:r>
        <w:br w:type="page"/>
      </w:r>
    </w:p>
    <w:p w14:paraId="15EECD1E" w14:textId="5F5E0A4C" w:rsidR="00627F0B" w:rsidRDefault="00A03F23" w:rsidP="00960B1B">
      <w:pPr>
        <w:pStyle w:val="ListParagraph"/>
      </w:pPr>
      <w:r>
        <w:lastRenderedPageBreak/>
        <w:t xml:space="preserve">Connect the camera extension to the port on the back of the CPU labelled </w:t>
      </w:r>
      <w:r w:rsidRPr="00A2044C">
        <w:rPr>
          <w:b/>
        </w:rPr>
        <w:t xml:space="preserve">CAM </w:t>
      </w:r>
      <w:r>
        <w:rPr>
          <w:b/>
        </w:rPr>
        <w:t>2</w:t>
      </w:r>
      <w:r>
        <w:t>.</w:t>
      </w:r>
      <w:r w:rsidR="00887A58">
        <w:t xml:space="preserve">      </w:t>
      </w:r>
    </w:p>
    <w:p w14:paraId="45208268" w14:textId="3C7902A7" w:rsidR="00A03F23" w:rsidRDefault="00627F0B" w:rsidP="00627F0B">
      <w:pPr>
        <w:pBdr>
          <w:top w:val="single" w:sz="4" w:space="1" w:color="auto"/>
          <w:bottom w:val="single" w:sz="4" w:space="1" w:color="auto"/>
        </w:pBdr>
        <w:ind w:left="720"/>
      </w:pPr>
      <w:r w:rsidRPr="00627F0B">
        <w:rPr>
          <w:b/>
        </w:rPr>
        <w:t>NOTE</w:t>
      </w:r>
      <w:r w:rsidR="00887A58" w:rsidRPr="00887A58">
        <w:t>: For proper orientation make sure the top flat side of the connector is facing up.</w:t>
      </w:r>
    </w:p>
    <w:p w14:paraId="0B37ADC9" w14:textId="366DE740" w:rsidR="00A03F23" w:rsidRDefault="00514D69" w:rsidP="00514D69">
      <w:r>
        <w:rPr>
          <w:noProof/>
        </w:rPr>
        <w:t xml:space="preserve">                                                    </w:t>
      </w:r>
      <w:r>
        <w:t xml:space="preserve">  </w:t>
      </w:r>
      <w:r>
        <w:rPr>
          <w:noProof/>
        </w:rPr>
        <w:drawing>
          <wp:inline distT="0" distB="0" distL="0" distR="0" wp14:anchorId="1C3245C6" wp14:editId="2EFEF93A">
            <wp:extent cx="2105693" cy="1583141"/>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m-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2188" cy="1648172"/>
                    </a:xfrm>
                    <a:prstGeom prst="rect">
                      <a:avLst/>
                    </a:prstGeom>
                  </pic:spPr>
                </pic:pic>
              </a:graphicData>
            </a:graphic>
          </wp:inline>
        </w:drawing>
      </w:r>
    </w:p>
    <w:p w14:paraId="7212A19A" w14:textId="77777777" w:rsidR="00A03F23" w:rsidRDefault="00A03F23" w:rsidP="00A03F23">
      <w:pPr>
        <w:pStyle w:val="Heading3"/>
      </w:pPr>
      <w:bookmarkStart w:id="22" w:name="_Hlk511032073"/>
      <w:bookmarkStart w:id="23" w:name="_Toc519239471"/>
      <w:r>
        <w:t>I/O Cable</w:t>
      </w:r>
      <w:bookmarkEnd w:id="23"/>
    </w:p>
    <w:p w14:paraId="4FCE89E1" w14:textId="77777777" w:rsidR="00A03F23" w:rsidRPr="0041247F" w:rsidRDefault="00A03F23" w:rsidP="00A03F23">
      <w:pPr>
        <w:rPr>
          <w:i/>
        </w:rPr>
      </w:pPr>
      <w:r w:rsidRPr="0041247F">
        <w:rPr>
          <w:i/>
        </w:rPr>
        <w:t>To connect the I/O cable, follow these steps:</w:t>
      </w:r>
    </w:p>
    <w:p w14:paraId="418C5D2C" w14:textId="77777777" w:rsidR="00A03F23" w:rsidRPr="0041247F" w:rsidRDefault="00A03F23" w:rsidP="00A03F23">
      <w:pPr>
        <w:pStyle w:val="ListParagraph"/>
        <w:numPr>
          <w:ilvl w:val="0"/>
          <w:numId w:val="32"/>
        </w:numPr>
      </w:pPr>
      <w:r w:rsidRPr="0041247F">
        <w:t>Connect the I/O cable to the port on the CPU label</w:t>
      </w:r>
      <w:r>
        <w:t>l</w:t>
      </w:r>
      <w:r w:rsidRPr="0041247F">
        <w:t>ed</w:t>
      </w:r>
      <w:r w:rsidRPr="00A03F23">
        <w:rPr>
          <w:b/>
        </w:rPr>
        <w:t xml:space="preserve"> I/O</w:t>
      </w:r>
      <w:r w:rsidRPr="0041247F">
        <w:t>.</w:t>
      </w:r>
    </w:p>
    <w:p w14:paraId="40DF320F" w14:textId="281913E3" w:rsidR="00A03F23" w:rsidRPr="00C86C38" w:rsidRDefault="00A03F23" w:rsidP="00A03F23">
      <w:pPr>
        <w:pStyle w:val="ListParagraph"/>
        <w:numPr>
          <w:ilvl w:val="0"/>
          <w:numId w:val="10"/>
        </w:numPr>
        <w:rPr>
          <w:noProof/>
        </w:rPr>
      </w:pPr>
      <w:r w:rsidRPr="00C86C38">
        <w:t>A</w:t>
      </w:r>
      <w:r w:rsidRPr="00C86C38">
        <w:rPr>
          <w:noProof/>
        </w:rPr>
        <w:t xml:space="preserve">ttach the </w:t>
      </w:r>
      <w:r w:rsidR="002A6317">
        <w:rPr>
          <w:noProof/>
        </w:rPr>
        <w:t xml:space="preserve">Black wire with the </w:t>
      </w:r>
      <w:r w:rsidR="00C86C38" w:rsidRPr="00C86C38">
        <w:rPr>
          <w:noProof/>
        </w:rPr>
        <w:t>Y</w:t>
      </w:r>
      <w:r w:rsidR="002A6317">
        <w:rPr>
          <w:noProof/>
        </w:rPr>
        <w:t xml:space="preserve">ellow Stripe </w:t>
      </w:r>
      <w:r w:rsidRPr="00C86C38">
        <w:rPr>
          <w:noProof/>
        </w:rPr>
        <w:t xml:space="preserve">to a 12V </w:t>
      </w:r>
      <w:r w:rsidR="00934A50">
        <w:rPr>
          <w:noProof/>
        </w:rPr>
        <w:t xml:space="preserve">output </w:t>
      </w:r>
      <w:r w:rsidRPr="00C86C38">
        <w:rPr>
          <w:noProof/>
        </w:rPr>
        <w:t>signal from the lightbar.</w:t>
      </w:r>
    </w:p>
    <w:p w14:paraId="0F5FDA7D" w14:textId="6D748F48" w:rsidR="00984888" w:rsidRPr="00C86C38" w:rsidRDefault="00C86C38" w:rsidP="00B131EF">
      <w:pPr>
        <w:pBdr>
          <w:top w:val="single" w:sz="4" w:space="1" w:color="auto"/>
          <w:bottom w:val="single" w:sz="4" w:space="1" w:color="auto"/>
        </w:pBdr>
        <w:ind w:left="360"/>
        <w:rPr>
          <w:noProof/>
        </w:rPr>
      </w:pPr>
      <w:r w:rsidRPr="00C86C38">
        <w:rPr>
          <w:b/>
          <w:noProof/>
        </w:rPr>
        <w:t>NOTE</w:t>
      </w:r>
      <w:r w:rsidR="00984888" w:rsidRPr="00C86C38">
        <w:rPr>
          <w:noProof/>
        </w:rPr>
        <w:t>:</w:t>
      </w:r>
      <w:r w:rsidR="002A6317">
        <w:rPr>
          <w:noProof/>
        </w:rPr>
        <w:t xml:space="preserve"> Digital Inputs and outputs are configured in the Command Center Back office.</w:t>
      </w:r>
    </w:p>
    <w:p w14:paraId="4D903174" w14:textId="66E10769" w:rsidR="00A03F23" w:rsidRPr="0041247F" w:rsidRDefault="00F152C5" w:rsidP="00671243">
      <w:pPr>
        <w:jc w:val="center"/>
      </w:pPr>
      <w:r>
        <w:rPr>
          <w:noProof/>
        </w:rPr>
        <w:drawing>
          <wp:inline distT="0" distB="0" distL="0" distR="0" wp14:anchorId="0F500038" wp14:editId="169AB81E">
            <wp:extent cx="1693147" cy="1416392"/>
            <wp:effectExtent l="19050" t="19050" r="21590" b="12700"/>
            <wp:docPr id="14" name="Picture 14" descr="cid:ii_jflav3470_162917694b741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id:ii_jflav3470_162917694b741422"/>
                    <pic:cNvPicPr preferRelativeResize="0">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770646" cy="1481224"/>
                    </a:xfrm>
                    <a:prstGeom prst="rect">
                      <a:avLst/>
                    </a:prstGeom>
                    <a:noFill/>
                    <a:ln w="12700">
                      <a:solidFill>
                        <a:schemeClr val="tx1"/>
                      </a:solidFill>
                    </a:ln>
                  </pic:spPr>
                </pic:pic>
              </a:graphicData>
            </a:graphic>
          </wp:inline>
        </w:drawing>
      </w:r>
      <w:r w:rsidR="002A6317">
        <w:rPr>
          <w:noProof/>
        </w:rPr>
        <w:drawing>
          <wp:inline distT="0" distB="0" distL="0" distR="0" wp14:anchorId="6B3CDBE5" wp14:editId="1AFFBACA">
            <wp:extent cx="1562519" cy="1415706"/>
            <wp:effectExtent l="19050" t="19050" r="19050" b="1333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54"/>
                    <a:stretch>
                      <a:fillRect/>
                    </a:stretch>
                  </pic:blipFill>
                  <pic:spPr>
                    <a:xfrm>
                      <a:off x="0" y="0"/>
                      <a:ext cx="1571824" cy="1424137"/>
                    </a:xfrm>
                    <a:prstGeom prst="rect">
                      <a:avLst/>
                    </a:prstGeom>
                    <a:ln w="12700">
                      <a:solidFill>
                        <a:schemeClr val="tx1"/>
                      </a:solidFill>
                    </a:ln>
                  </pic:spPr>
                </pic:pic>
              </a:graphicData>
            </a:graphic>
          </wp:inline>
        </w:drawing>
      </w:r>
      <w:r w:rsidR="00F31D4F">
        <w:rPr>
          <w:noProof/>
        </w:rPr>
        <w:drawing>
          <wp:inline distT="0" distB="0" distL="0" distR="0" wp14:anchorId="08AA0D81" wp14:editId="5184DE64">
            <wp:extent cx="1828800" cy="1417320"/>
            <wp:effectExtent l="19050" t="19050" r="19050" b="1143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55"/>
                    <a:stretch>
                      <a:fillRect/>
                    </a:stretch>
                  </pic:blipFill>
                  <pic:spPr>
                    <a:xfrm>
                      <a:off x="0" y="0"/>
                      <a:ext cx="1828800" cy="1417320"/>
                    </a:xfrm>
                    <a:prstGeom prst="rect">
                      <a:avLst/>
                    </a:prstGeom>
                    <a:ln w="12700">
                      <a:solidFill>
                        <a:schemeClr val="tx1"/>
                      </a:solidFill>
                    </a:ln>
                  </pic:spPr>
                </pic:pic>
              </a:graphicData>
            </a:graphic>
          </wp:inline>
        </w:drawing>
      </w:r>
    </w:p>
    <w:p w14:paraId="146D78B8" w14:textId="4C6DB726" w:rsidR="0041247F" w:rsidRDefault="0041247F" w:rsidP="00B335FF">
      <w:pPr>
        <w:pStyle w:val="Heading2"/>
      </w:pPr>
      <w:bookmarkStart w:id="24" w:name="_Toc519239472"/>
      <w:bookmarkEnd w:id="22"/>
      <w:r>
        <w:t>Peripherals</w:t>
      </w:r>
      <w:bookmarkEnd w:id="24"/>
    </w:p>
    <w:p w14:paraId="28180CCA" w14:textId="39CD15A8" w:rsidR="0041247F" w:rsidRDefault="0041247F" w:rsidP="0041247F">
      <w:pPr>
        <w:pStyle w:val="Heading3"/>
      </w:pPr>
      <w:bookmarkStart w:id="25" w:name="_Toc519239473"/>
      <w:r>
        <w:t>GPS</w:t>
      </w:r>
      <w:bookmarkEnd w:id="25"/>
    </w:p>
    <w:p w14:paraId="0BC49D16" w14:textId="3596FAE6" w:rsidR="0041247F" w:rsidRPr="0041247F" w:rsidRDefault="0041247F" w:rsidP="0041247F">
      <w:pPr>
        <w:rPr>
          <w:i/>
        </w:rPr>
      </w:pPr>
      <w:r w:rsidRPr="0041247F">
        <w:rPr>
          <w:i/>
        </w:rPr>
        <w:t>To wire the GPS, follow these steps:</w:t>
      </w:r>
    </w:p>
    <w:p w14:paraId="49127834" w14:textId="77777777" w:rsidR="0041247F" w:rsidRPr="0041247F" w:rsidRDefault="0041247F" w:rsidP="003E303E">
      <w:pPr>
        <w:pStyle w:val="ListParagraph"/>
        <w:numPr>
          <w:ilvl w:val="0"/>
          <w:numId w:val="21"/>
        </w:numPr>
      </w:pPr>
      <w:r w:rsidRPr="00D4504F">
        <w:rPr>
          <w:noProof/>
        </w:rPr>
        <w:t>P</w:t>
      </w:r>
      <w:r w:rsidRPr="0041247F">
        <w:t>lace the GPS receiver near a window to allow better connection with satellite.</w:t>
      </w:r>
    </w:p>
    <w:p w14:paraId="649A2EB7" w14:textId="417462F9" w:rsidR="0041247F" w:rsidRPr="0041247F" w:rsidRDefault="0041247F" w:rsidP="0041247F">
      <w:pPr>
        <w:pStyle w:val="ListParagraph"/>
      </w:pPr>
      <w:r w:rsidRPr="0041247F">
        <w:t>Run the cable to the CPU and plug it into the port label</w:t>
      </w:r>
      <w:r>
        <w:t>l</w:t>
      </w:r>
      <w:r w:rsidRPr="0041247F">
        <w:t xml:space="preserve">ed </w:t>
      </w:r>
      <w:r w:rsidRPr="0041247F">
        <w:rPr>
          <w:b/>
        </w:rPr>
        <w:t>GPS</w:t>
      </w:r>
      <w:r w:rsidRPr="0041247F">
        <w:t>.</w:t>
      </w:r>
    </w:p>
    <w:p w14:paraId="0D58BA1C" w14:textId="77777777" w:rsidR="005D7881" w:rsidRDefault="0041247F" w:rsidP="005D7881">
      <w:pPr>
        <w:pStyle w:val="ListParagraph"/>
        <w:rPr>
          <w:noProof/>
        </w:rPr>
      </w:pPr>
      <w:r w:rsidRPr="0041247F">
        <w:t>Ti</w:t>
      </w:r>
      <w:r>
        <w:rPr>
          <w:noProof/>
        </w:rPr>
        <w:t>ghten the connector screws.</w:t>
      </w:r>
    </w:p>
    <w:p w14:paraId="154CBB2F" w14:textId="77777777" w:rsidR="00676FCD" w:rsidRDefault="00676FCD">
      <w:pPr>
        <w:spacing w:after="0"/>
        <w:rPr>
          <w:rFonts w:ascii="Arial" w:hAnsi="Arial" w:cs="Arial"/>
          <w:b/>
          <w:bCs/>
          <w:i/>
          <w:iCs/>
          <w:sz w:val="28"/>
          <w:szCs w:val="28"/>
        </w:rPr>
      </w:pPr>
      <w:r>
        <w:br w:type="page"/>
      </w:r>
    </w:p>
    <w:p w14:paraId="4BC3EA32" w14:textId="5481DECA" w:rsidR="00B335FF" w:rsidRDefault="00B335FF" w:rsidP="005D7881">
      <w:pPr>
        <w:pStyle w:val="Heading2"/>
        <w:keepNext w:val="0"/>
        <w:widowControl w:val="0"/>
        <w:ind w:left="0" w:firstLine="0"/>
        <w:rPr>
          <w:noProof/>
        </w:rPr>
      </w:pPr>
      <w:bookmarkStart w:id="26" w:name="_Toc519239474"/>
      <w:r>
        <w:lastRenderedPageBreak/>
        <w:t>Wireless Microphone</w:t>
      </w:r>
      <w:bookmarkEnd w:id="26"/>
    </w:p>
    <w:tbl>
      <w:tblPr>
        <w:tblStyle w:val="TableGrid"/>
        <w:tblW w:w="9666" w:type="dxa"/>
        <w:tblLook w:val="04A0" w:firstRow="1" w:lastRow="0" w:firstColumn="1" w:lastColumn="0" w:noHBand="0" w:noVBand="1"/>
      </w:tblPr>
      <w:tblGrid>
        <w:gridCol w:w="9666"/>
      </w:tblGrid>
      <w:tr w:rsidR="00330B39" w14:paraId="3ED49EF1" w14:textId="77777777" w:rsidTr="0030400E">
        <w:tc>
          <w:tcPr>
            <w:tcW w:w="9666" w:type="dxa"/>
            <w:tcBorders>
              <w:top w:val="nil"/>
              <w:left w:val="nil"/>
              <w:bottom w:val="nil"/>
              <w:right w:val="nil"/>
            </w:tcBorders>
          </w:tcPr>
          <w:p w14:paraId="46803095" w14:textId="501E18C7" w:rsidR="00330B39" w:rsidRDefault="00FA785B" w:rsidP="000B4F34">
            <w:pPr>
              <w:ind w:left="-285"/>
              <w:jc w:val="center"/>
            </w:pPr>
            <w:r>
              <w:rPr>
                <w:noProof/>
              </w:rPr>
              <w:drawing>
                <wp:inline distT="0" distB="0" distL="0" distR="0" wp14:anchorId="15203E52" wp14:editId="50917E01">
                  <wp:extent cx="4329481" cy="1885950"/>
                  <wp:effectExtent l="0" t="0" r="0" b="0"/>
                  <wp:docPr id="16" name="Picture 16" descr="C:\Users\JuliaD\AppData\Local\Temp\SNAGHTML1e7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D\AppData\Local\Temp\SNAGHTML1e768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0222" cy="1921121"/>
                          </a:xfrm>
                          <a:prstGeom prst="rect">
                            <a:avLst/>
                          </a:prstGeom>
                          <a:noFill/>
                          <a:ln>
                            <a:noFill/>
                          </a:ln>
                        </pic:spPr>
                      </pic:pic>
                    </a:graphicData>
                  </a:graphic>
                </wp:inline>
              </w:drawing>
            </w:r>
          </w:p>
        </w:tc>
      </w:tr>
    </w:tbl>
    <w:p w14:paraId="76CEBD94" w14:textId="06723921" w:rsidR="00DD4AB3" w:rsidRDefault="00DD4AB3" w:rsidP="00DD4AB3">
      <w:r>
        <w:t xml:space="preserve">The H1 </w:t>
      </w:r>
      <w:r w:rsidR="0001302F">
        <w:t>I</w:t>
      </w:r>
      <w:r>
        <w:t xml:space="preserve">n-car video system supports up to two wireless microphones, in addition to the </w:t>
      </w:r>
      <w:r w:rsidR="0001302F">
        <w:t>In-car</w:t>
      </w:r>
      <w:r>
        <w:t xml:space="preserve"> microphone. To access the secondary receiver contacts, remove the cover located near the primary receiver.</w:t>
      </w:r>
    </w:p>
    <w:p w14:paraId="22373B1E" w14:textId="0B0B46E2" w:rsidR="00790957" w:rsidRDefault="00790957" w:rsidP="00790957">
      <w:r>
        <w:t>When a recording on camera 1 is started, the wireless microphones</w:t>
      </w:r>
      <w:r w:rsidR="00960B1B">
        <w:t xml:space="preserve"> are turned on</w:t>
      </w:r>
      <w:r>
        <w:t>.  When camera 1 is stopped, the microphones</w:t>
      </w:r>
      <w:r w:rsidR="00960B1B">
        <w:t xml:space="preserve"> are turned off</w:t>
      </w:r>
      <w:r>
        <w:t>.</w:t>
      </w:r>
    </w:p>
    <w:p w14:paraId="3BE3B202" w14:textId="0E234BCC" w:rsidR="00790957" w:rsidRDefault="00790957" w:rsidP="00790957">
      <w:r>
        <w:t>The microphone has the following three buttons:</w:t>
      </w:r>
    </w:p>
    <w:p w14:paraId="5161F4FA" w14:textId="75103CAA" w:rsidR="00790957" w:rsidRDefault="00790957" w:rsidP="00790957">
      <w:pPr>
        <w:pStyle w:val="ListParagraph"/>
        <w:numPr>
          <w:ilvl w:val="0"/>
          <w:numId w:val="38"/>
        </w:numPr>
      </w:pPr>
      <w:r w:rsidRPr="00677210">
        <w:rPr>
          <w:b/>
        </w:rPr>
        <w:t>Rec</w:t>
      </w:r>
      <w:r>
        <w:t xml:space="preserve"> </w:t>
      </w:r>
      <w:r w:rsidR="0001302F">
        <w:t>–</w:t>
      </w:r>
      <w:r w:rsidR="002A7538">
        <w:t xml:space="preserve"> </w:t>
      </w:r>
      <w:r>
        <w:t>larger button on top</w:t>
      </w:r>
    </w:p>
    <w:p w14:paraId="35FFEF7D" w14:textId="4BB18A37" w:rsidR="00790957" w:rsidRDefault="00790957" w:rsidP="00790957">
      <w:pPr>
        <w:pStyle w:val="ListParagraph"/>
        <w:numPr>
          <w:ilvl w:val="0"/>
          <w:numId w:val="38"/>
        </w:numPr>
      </w:pPr>
      <w:r w:rsidRPr="00677210">
        <w:rPr>
          <w:b/>
        </w:rPr>
        <w:t>PB1</w:t>
      </w:r>
      <w:r>
        <w:t xml:space="preserve"> </w:t>
      </w:r>
      <w:r w:rsidR="0001302F">
        <w:t>–</w:t>
      </w:r>
      <w:r w:rsidR="002A7538">
        <w:t xml:space="preserve"> </w:t>
      </w:r>
      <w:r>
        <w:t>smaller button on top. This is a programmable function button.</w:t>
      </w:r>
    </w:p>
    <w:p w14:paraId="369371FE" w14:textId="0F55051B" w:rsidR="00790957" w:rsidRDefault="00790957" w:rsidP="00790957">
      <w:pPr>
        <w:pStyle w:val="ListParagraph"/>
        <w:numPr>
          <w:ilvl w:val="0"/>
          <w:numId w:val="38"/>
        </w:numPr>
      </w:pPr>
      <w:r w:rsidRPr="00677210">
        <w:rPr>
          <w:b/>
        </w:rPr>
        <w:t>PB2</w:t>
      </w:r>
      <w:r>
        <w:t xml:space="preserve"> </w:t>
      </w:r>
      <w:r w:rsidR="0001302F">
        <w:t>–</w:t>
      </w:r>
      <w:r w:rsidR="002A7538">
        <w:t xml:space="preserve"> </w:t>
      </w:r>
      <w:r>
        <w:t>side button. This is a programmable function button.</w:t>
      </w:r>
    </w:p>
    <w:p w14:paraId="79BD9BF6" w14:textId="1721544F" w:rsidR="00790957" w:rsidRDefault="00790957" w:rsidP="00790957">
      <w:r>
        <w:t xml:space="preserve">If there are </w:t>
      </w:r>
      <w:r w:rsidR="00142292">
        <w:t>two wireless microphones,</w:t>
      </w:r>
      <w:r>
        <w:t xml:space="preserve"> their push buttons are given the same functions.</w:t>
      </w:r>
    </w:p>
    <w:p w14:paraId="1633F334" w14:textId="5663B49A" w:rsidR="00790957" w:rsidRDefault="00960B1B" w:rsidP="00142292">
      <w:pPr>
        <w:pStyle w:val="ListParagraph"/>
        <w:numPr>
          <w:ilvl w:val="0"/>
          <w:numId w:val="40"/>
        </w:numPr>
      </w:pPr>
      <w:r w:rsidRPr="00960B1B">
        <w:rPr>
          <w:b/>
        </w:rPr>
        <w:t>Mute</w:t>
      </w:r>
      <w:r w:rsidR="00790957">
        <w:t xml:space="preserve"> </w:t>
      </w:r>
      <w:r w:rsidR="0001302F">
        <w:t>–</w:t>
      </w:r>
      <w:r w:rsidR="002A7538">
        <w:t xml:space="preserve"> </w:t>
      </w:r>
      <w:r w:rsidR="00790957">
        <w:t>mutes the sound from the wmic.  When mute is on</w:t>
      </w:r>
      <w:r>
        <w:t>,</w:t>
      </w:r>
      <w:r w:rsidR="00790957">
        <w:t xml:space="preserve"> a button LED </w:t>
      </w:r>
      <w:r>
        <w:t xml:space="preserve">displays. </w:t>
      </w:r>
      <w:r w:rsidR="00790957">
        <w:t>When the mute is off the button LED is turned off.</w:t>
      </w:r>
    </w:p>
    <w:p w14:paraId="158AD521" w14:textId="05C1A2DE" w:rsidR="00790957" w:rsidRDefault="00142292" w:rsidP="00142292">
      <w:pPr>
        <w:pStyle w:val="ListParagraph"/>
        <w:numPr>
          <w:ilvl w:val="0"/>
          <w:numId w:val="40"/>
        </w:numPr>
      </w:pPr>
      <w:r w:rsidRPr="00960B1B">
        <w:rPr>
          <w:b/>
        </w:rPr>
        <w:t>M</w:t>
      </w:r>
      <w:r w:rsidR="00790957" w:rsidRPr="00960B1B">
        <w:rPr>
          <w:b/>
        </w:rPr>
        <w:t>arker</w:t>
      </w:r>
      <w:r>
        <w:t xml:space="preserve"> – </w:t>
      </w:r>
      <w:r w:rsidR="00790957">
        <w:t>records the time when the button is pressed.  This is the same as a bookmark.</w:t>
      </w:r>
    </w:p>
    <w:p w14:paraId="6BC8D734" w14:textId="4B00D72A" w:rsidR="00790957" w:rsidRDefault="00960B1B" w:rsidP="00142292">
      <w:pPr>
        <w:pStyle w:val="ListParagraph"/>
        <w:numPr>
          <w:ilvl w:val="0"/>
          <w:numId w:val="40"/>
        </w:numPr>
      </w:pPr>
      <w:r>
        <w:rPr>
          <w:b/>
        </w:rPr>
        <w:t>T</w:t>
      </w:r>
      <w:r w:rsidR="00790957" w:rsidRPr="00960B1B">
        <w:rPr>
          <w:b/>
        </w:rPr>
        <w:t>riggerCam2</w:t>
      </w:r>
      <w:r w:rsidR="00142292">
        <w:t xml:space="preserve"> –</w:t>
      </w:r>
      <w:r w:rsidR="002A7538">
        <w:t xml:space="preserve"> </w:t>
      </w:r>
      <w:r w:rsidR="00790957">
        <w:t>starts camera2.</w:t>
      </w:r>
    </w:p>
    <w:p w14:paraId="179E0B95" w14:textId="347A0FA9" w:rsidR="00790957" w:rsidRDefault="00960B1B" w:rsidP="00142292">
      <w:pPr>
        <w:pStyle w:val="ListParagraph"/>
        <w:numPr>
          <w:ilvl w:val="0"/>
          <w:numId w:val="40"/>
        </w:numPr>
      </w:pPr>
      <w:r w:rsidRPr="00960B1B">
        <w:rPr>
          <w:b/>
        </w:rPr>
        <w:t>S</w:t>
      </w:r>
      <w:r w:rsidR="00790957" w:rsidRPr="00960B1B">
        <w:rPr>
          <w:b/>
        </w:rPr>
        <w:t>napshot</w:t>
      </w:r>
      <w:r w:rsidR="00142292">
        <w:t xml:space="preserve"> –</w:t>
      </w:r>
      <w:r w:rsidR="00790957">
        <w:t>This is the same as the snapshot function on the live view screen.</w:t>
      </w:r>
    </w:p>
    <w:p w14:paraId="49C8F208" w14:textId="77777777" w:rsidR="001E44A8" w:rsidRDefault="001E44A8" w:rsidP="001E44A8">
      <w:pPr>
        <w:pStyle w:val="Heading3"/>
      </w:pPr>
      <w:bookmarkStart w:id="27" w:name="_Ref491339318"/>
      <w:bookmarkStart w:id="28" w:name="_Toc519239475"/>
      <w:r>
        <w:t>Sync the Wireless Microphone</w:t>
      </w:r>
      <w:bookmarkEnd w:id="27"/>
      <w:bookmarkEnd w:id="28"/>
    </w:p>
    <w:p w14:paraId="744BC150" w14:textId="77777777" w:rsidR="00DD4AB3" w:rsidRPr="001167F4" w:rsidRDefault="00DD4AB3" w:rsidP="00DD4AB3">
      <w:pPr>
        <w:rPr>
          <w:i/>
        </w:rPr>
      </w:pPr>
      <w:r w:rsidRPr="001167F4">
        <w:rPr>
          <w:i/>
        </w:rPr>
        <w:t>To sync the wireless microphone, follow these steps:</w:t>
      </w:r>
    </w:p>
    <w:p w14:paraId="1943FF4B" w14:textId="17E430C5" w:rsidR="00DD4AB3" w:rsidRPr="00452071" w:rsidRDefault="00452071" w:rsidP="003E303E">
      <w:pPr>
        <w:pStyle w:val="ListParagraph"/>
        <w:numPr>
          <w:ilvl w:val="0"/>
          <w:numId w:val="28"/>
        </w:numPr>
      </w:pPr>
      <w:r w:rsidRPr="00452071">
        <w:t>V</w:t>
      </w:r>
      <w:r w:rsidR="00DD4AB3" w:rsidRPr="00452071">
        <w:t xml:space="preserve">erify </w:t>
      </w:r>
      <w:r w:rsidR="00E7677A" w:rsidRPr="00452071">
        <w:t>your</w:t>
      </w:r>
      <w:r w:rsidRPr="00452071">
        <w:t xml:space="preserve"> microphones are </w:t>
      </w:r>
      <w:r w:rsidR="00DD4AB3" w:rsidRPr="00452071">
        <w:t>fully charged.</w:t>
      </w:r>
    </w:p>
    <w:p w14:paraId="60A5A301" w14:textId="77777777" w:rsidR="00DD4AB3" w:rsidRDefault="00DD4AB3" w:rsidP="00960B1B">
      <w:pPr>
        <w:pStyle w:val="ListParagraph"/>
      </w:pPr>
      <w:r>
        <w:t>Power on the In-car Video System.</w:t>
      </w:r>
    </w:p>
    <w:p w14:paraId="4D6B577F" w14:textId="77777777" w:rsidR="00DD4AB3" w:rsidRDefault="00DD4AB3" w:rsidP="00960B1B">
      <w:pPr>
        <w:pStyle w:val="ListParagraph"/>
      </w:pPr>
      <w:r>
        <w:t>T</w:t>
      </w:r>
      <w:r w:rsidRPr="001167F4">
        <w:t>ouch the microphone contacts (located on the bottom of the wireless microphone unit) to the receiver’s register contacts</w:t>
      </w:r>
      <w:r>
        <w:t>.</w:t>
      </w:r>
    </w:p>
    <w:p w14:paraId="2A087FD3" w14:textId="77777777" w:rsidR="00DD4AB3" w:rsidRDefault="00DD4AB3" w:rsidP="00DD4AB3">
      <w:pPr>
        <w:ind w:left="720"/>
      </w:pPr>
      <w:r w:rsidRPr="001167F4">
        <w:t>A confirmation tone sound</w:t>
      </w:r>
      <w:r>
        <w:t>s</w:t>
      </w:r>
      <w:r w:rsidRPr="001167F4">
        <w:t xml:space="preserve"> indicat</w:t>
      </w:r>
      <w:r>
        <w:t>ing</w:t>
      </w:r>
      <w:r w:rsidRPr="001167F4">
        <w:t xml:space="preserve"> the receiver and microphone have synchronized frequencies. The microphone is now in </w:t>
      </w:r>
      <w:r w:rsidRPr="001167F4">
        <w:rPr>
          <w:i/>
        </w:rPr>
        <w:t>Standby</w:t>
      </w:r>
      <w:r w:rsidRPr="001167F4">
        <w:t xml:space="preserve"> mode and ready for use.</w:t>
      </w:r>
    </w:p>
    <w:p w14:paraId="231C8F94" w14:textId="303E2AFE" w:rsidR="00DD4AB3" w:rsidRDefault="00DD4AB3" w:rsidP="00960B1B">
      <w:pPr>
        <w:pStyle w:val="ListParagraph"/>
      </w:pPr>
      <w:r w:rsidRPr="009A5AB8">
        <w:t>If necessary, repeat these steps with additional microphones</w:t>
      </w:r>
      <w:r>
        <w:t xml:space="preserve"> while </w:t>
      </w:r>
      <w:r w:rsidRPr="009A5AB8">
        <w:t>ensuring each is synched to its own receiver.</w:t>
      </w:r>
    </w:p>
    <w:p w14:paraId="19BCF703" w14:textId="77777777" w:rsidR="00DD4AB3" w:rsidRDefault="00DD4AB3" w:rsidP="00DD4AB3">
      <w:pPr>
        <w:pBdr>
          <w:top w:val="single" w:sz="4" w:space="1" w:color="auto"/>
          <w:bottom w:val="single" w:sz="4" w:space="1" w:color="auto"/>
        </w:pBdr>
        <w:ind w:left="720"/>
      </w:pPr>
      <w:r w:rsidRPr="00BC6C1A">
        <w:rPr>
          <w:b/>
        </w:rPr>
        <w:t>NOTE</w:t>
      </w:r>
      <w:r>
        <w:t xml:space="preserve">: </w:t>
      </w:r>
      <w:r w:rsidRPr="00BC6C1A">
        <w:t>Syncing a second microphone to the same receiver will replace and nullify the first microphone.</w:t>
      </w:r>
    </w:p>
    <w:p w14:paraId="70ACC928" w14:textId="2188D433" w:rsidR="00E417CD" w:rsidRDefault="00745C52" w:rsidP="00E417CD">
      <w:pPr>
        <w:pStyle w:val="Heading1"/>
      </w:pPr>
      <w:r>
        <w:br w:type="page"/>
      </w:r>
      <w:bookmarkStart w:id="29" w:name="_Toc489434351"/>
      <w:bookmarkStart w:id="30" w:name="_Toc519239476"/>
      <w:r w:rsidR="00E417CD">
        <w:lastRenderedPageBreak/>
        <w:t>Install the H1 MDC Application</w:t>
      </w:r>
      <w:bookmarkEnd w:id="30"/>
    </w:p>
    <w:p w14:paraId="19417375" w14:textId="492CBA6D" w:rsidR="00E417CD" w:rsidRPr="001E7CB0" w:rsidRDefault="00E417CD" w:rsidP="00E417CD">
      <w:pPr>
        <w:rPr>
          <w:i/>
        </w:rPr>
      </w:pPr>
      <w:r w:rsidRPr="001E7CB0">
        <w:rPr>
          <w:i/>
        </w:rPr>
        <w:t>To install the H1 MDC application, follow these steps:</w:t>
      </w:r>
    </w:p>
    <w:p w14:paraId="53F8D37E" w14:textId="60278A6C" w:rsidR="00E417CD" w:rsidRDefault="00E417CD" w:rsidP="00E417CD">
      <w:pPr>
        <w:pStyle w:val="ListParagraph"/>
        <w:numPr>
          <w:ilvl w:val="0"/>
          <w:numId w:val="46"/>
        </w:numPr>
      </w:pPr>
      <w:r>
        <w:t xml:space="preserve">Right-click </w:t>
      </w:r>
      <w:r w:rsidRPr="00E417CD">
        <w:rPr>
          <w:b/>
        </w:rPr>
        <w:t>H1 MDC Application.exe</w:t>
      </w:r>
      <w:r>
        <w:rPr>
          <w:b/>
        </w:rPr>
        <w:t xml:space="preserve"> </w:t>
      </w:r>
      <w:r w:rsidRPr="00E417CD">
        <w:t xml:space="preserve">and select </w:t>
      </w:r>
      <w:r w:rsidRPr="00E417CD">
        <w:rPr>
          <w:b/>
        </w:rPr>
        <w:t>Run as Administrator</w:t>
      </w:r>
      <w:r w:rsidRPr="00E417CD">
        <w:t xml:space="preserve"> from the context menu.</w:t>
      </w:r>
      <w:r w:rsidR="00234B7A">
        <w:t xml:space="preserve"> The </w:t>
      </w:r>
      <w:r w:rsidR="00234B7A" w:rsidRPr="003D4055">
        <w:rPr>
          <w:b/>
        </w:rPr>
        <w:t>Open File – Security Warnin</w:t>
      </w:r>
      <w:r w:rsidR="00234B7A">
        <w:t>g dialog box is displayed.</w:t>
      </w:r>
    </w:p>
    <w:p w14:paraId="67F62CF2" w14:textId="547D977A" w:rsidR="00234B7A" w:rsidRDefault="00234B7A" w:rsidP="00644D03">
      <w:pPr>
        <w:ind w:left="720"/>
      </w:pPr>
      <w:r>
        <w:rPr>
          <w:noProof/>
        </w:rPr>
        <w:drawing>
          <wp:inline distT="0" distB="0" distL="0" distR="0" wp14:anchorId="71291788" wp14:editId="5078B20B">
            <wp:extent cx="4438095" cy="2876190"/>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38095" cy="2876190"/>
                    </a:xfrm>
                    <a:prstGeom prst="rect">
                      <a:avLst/>
                    </a:prstGeom>
                  </pic:spPr>
                </pic:pic>
              </a:graphicData>
            </a:graphic>
          </wp:inline>
        </w:drawing>
      </w:r>
    </w:p>
    <w:p w14:paraId="7EB76E73" w14:textId="1CDBC01A" w:rsidR="00E417CD" w:rsidRDefault="00234B7A" w:rsidP="00E417CD">
      <w:pPr>
        <w:pStyle w:val="ListParagraph"/>
        <w:numPr>
          <w:ilvl w:val="0"/>
          <w:numId w:val="46"/>
        </w:numPr>
      </w:pPr>
      <w:r>
        <w:t xml:space="preserve">Click </w:t>
      </w:r>
      <w:r w:rsidRPr="00234B7A">
        <w:rPr>
          <w:b/>
        </w:rPr>
        <w:t>Run</w:t>
      </w:r>
      <w:r>
        <w:t xml:space="preserve">. The </w:t>
      </w:r>
      <w:r w:rsidRPr="00644D03">
        <w:rPr>
          <w:b/>
        </w:rPr>
        <w:t>Select Destination Location</w:t>
      </w:r>
      <w:r>
        <w:t xml:space="preserve"> panel is displayed.</w:t>
      </w:r>
    </w:p>
    <w:p w14:paraId="35655985" w14:textId="1B6943B7" w:rsidR="00644D03" w:rsidRDefault="00644D03" w:rsidP="00644D03">
      <w:pPr>
        <w:ind w:left="720"/>
      </w:pPr>
      <w:r>
        <w:rPr>
          <w:noProof/>
        </w:rPr>
        <w:drawing>
          <wp:inline distT="0" distB="0" distL="0" distR="0" wp14:anchorId="30578FAF" wp14:editId="2A2FFC00">
            <wp:extent cx="4752381" cy="36857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52381" cy="3685714"/>
                    </a:xfrm>
                    <a:prstGeom prst="rect">
                      <a:avLst/>
                    </a:prstGeom>
                  </pic:spPr>
                </pic:pic>
              </a:graphicData>
            </a:graphic>
          </wp:inline>
        </w:drawing>
      </w:r>
    </w:p>
    <w:p w14:paraId="52FAB65D" w14:textId="77777777" w:rsidR="00E408C6" w:rsidRDefault="00E408C6">
      <w:pPr>
        <w:spacing w:after="0"/>
      </w:pPr>
      <w:r>
        <w:br w:type="page"/>
      </w:r>
    </w:p>
    <w:p w14:paraId="6D0C6BC0" w14:textId="55AC6DBC" w:rsidR="00234B7A" w:rsidRDefault="00E408C6" w:rsidP="00E417CD">
      <w:pPr>
        <w:pStyle w:val="ListParagraph"/>
        <w:numPr>
          <w:ilvl w:val="0"/>
          <w:numId w:val="46"/>
        </w:numPr>
      </w:pPr>
      <w:r>
        <w:lastRenderedPageBreak/>
        <w:t xml:space="preserve">Accept the default path, and then click </w:t>
      </w:r>
      <w:r w:rsidRPr="00E408C6">
        <w:rPr>
          <w:b/>
        </w:rPr>
        <w:t>Next</w:t>
      </w:r>
      <w:r>
        <w:t>. The Select Additional Tasks panel is displayed.</w:t>
      </w:r>
    </w:p>
    <w:p w14:paraId="6E273EAA" w14:textId="671B25A5" w:rsidR="00E408C6" w:rsidRDefault="00E408C6" w:rsidP="00E408C6">
      <w:pPr>
        <w:ind w:left="720"/>
      </w:pPr>
      <w:r>
        <w:rPr>
          <w:noProof/>
        </w:rPr>
        <w:drawing>
          <wp:inline distT="0" distB="0" distL="0" distR="0" wp14:anchorId="17800BC0" wp14:editId="264F924D">
            <wp:extent cx="4752381" cy="36857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52381" cy="3685714"/>
                    </a:xfrm>
                    <a:prstGeom prst="rect">
                      <a:avLst/>
                    </a:prstGeom>
                  </pic:spPr>
                </pic:pic>
              </a:graphicData>
            </a:graphic>
          </wp:inline>
        </w:drawing>
      </w:r>
    </w:p>
    <w:p w14:paraId="6AA77B34" w14:textId="2FBBFF72" w:rsidR="00E408C6" w:rsidRDefault="00E408C6" w:rsidP="00E408C6">
      <w:pPr>
        <w:pStyle w:val="ListParagraph"/>
      </w:pPr>
      <w:r>
        <w:t xml:space="preserve">Select the additional tasks you want Setup to perform while installing the H1 Focus MDC Application, then click </w:t>
      </w:r>
      <w:r w:rsidRPr="00E408C6">
        <w:rPr>
          <w:b/>
        </w:rPr>
        <w:t>Next</w:t>
      </w:r>
      <w:r>
        <w:t>. The Ready to Install panel is displayed.</w:t>
      </w:r>
    </w:p>
    <w:p w14:paraId="5A439759" w14:textId="53F566E5" w:rsidR="00E408C6" w:rsidRDefault="00E408C6" w:rsidP="00E408C6">
      <w:pPr>
        <w:ind w:left="720"/>
      </w:pPr>
      <w:r>
        <w:rPr>
          <w:noProof/>
        </w:rPr>
        <w:drawing>
          <wp:inline distT="0" distB="0" distL="0" distR="0" wp14:anchorId="08794BD7" wp14:editId="305F391E">
            <wp:extent cx="4752381" cy="3685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52381" cy="3685714"/>
                    </a:xfrm>
                    <a:prstGeom prst="rect">
                      <a:avLst/>
                    </a:prstGeom>
                  </pic:spPr>
                </pic:pic>
              </a:graphicData>
            </a:graphic>
          </wp:inline>
        </w:drawing>
      </w:r>
    </w:p>
    <w:p w14:paraId="4AB02A4B" w14:textId="77777777" w:rsidR="00106C1F" w:rsidRDefault="00106C1F">
      <w:pPr>
        <w:spacing w:after="0"/>
      </w:pPr>
      <w:r>
        <w:br w:type="page"/>
      </w:r>
    </w:p>
    <w:p w14:paraId="00B5B168" w14:textId="635350D7" w:rsidR="00E408C6" w:rsidRDefault="00F0032B" w:rsidP="00E417CD">
      <w:pPr>
        <w:pStyle w:val="ListParagraph"/>
        <w:numPr>
          <w:ilvl w:val="0"/>
          <w:numId w:val="46"/>
        </w:numPr>
      </w:pPr>
      <w:r>
        <w:lastRenderedPageBreak/>
        <w:t xml:space="preserve">Click </w:t>
      </w:r>
      <w:r w:rsidRPr="00106C1F">
        <w:rPr>
          <w:b/>
        </w:rPr>
        <w:t>Install</w:t>
      </w:r>
      <w:r>
        <w:t xml:space="preserve"> to begin the installation.</w:t>
      </w:r>
      <w:r w:rsidR="00106C1F">
        <w:t xml:space="preserve"> Once installation is complete, the Completing panel is displayed.</w:t>
      </w:r>
    </w:p>
    <w:p w14:paraId="0E5140E5" w14:textId="46CE7AD5" w:rsidR="00106C1F" w:rsidRDefault="00106C1F" w:rsidP="00106C1F">
      <w:pPr>
        <w:ind w:left="720"/>
      </w:pPr>
      <w:r>
        <w:rPr>
          <w:noProof/>
        </w:rPr>
        <w:drawing>
          <wp:inline distT="0" distB="0" distL="0" distR="0" wp14:anchorId="7A4B1890" wp14:editId="2DFA4EB0">
            <wp:extent cx="4752381" cy="36857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52381" cy="3685714"/>
                    </a:xfrm>
                    <a:prstGeom prst="rect">
                      <a:avLst/>
                    </a:prstGeom>
                  </pic:spPr>
                </pic:pic>
              </a:graphicData>
            </a:graphic>
          </wp:inline>
        </w:drawing>
      </w:r>
    </w:p>
    <w:p w14:paraId="6FA188F5" w14:textId="54202346" w:rsidR="00106C1F" w:rsidRDefault="00106C1F" w:rsidP="00E417CD">
      <w:pPr>
        <w:pStyle w:val="ListParagraph"/>
        <w:numPr>
          <w:ilvl w:val="0"/>
          <w:numId w:val="46"/>
        </w:numPr>
      </w:pPr>
      <w:r>
        <w:t xml:space="preserve">Click </w:t>
      </w:r>
      <w:r w:rsidRPr="00106C1F">
        <w:rPr>
          <w:b/>
        </w:rPr>
        <w:t>Finish</w:t>
      </w:r>
      <w:r>
        <w:t>.</w:t>
      </w:r>
    </w:p>
    <w:p w14:paraId="7EDC5892" w14:textId="77777777" w:rsidR="00CF587F" w:rsidRDefault="00CF587F" w:rsidP="00CF587F">
      <w:r>
        <w:br w:type="page"/>
      </w:r>
    </w:p>
    <w:p w14:paraId="18A06C6A" w14:textId="2CD336AD" w:rsidR="00F24A6F" w:rsidRDefault="00F24A6F" w:rsidP="00B41A8D">
      <w:pPr>
        <w:pStyle w:val="Heading1"/>
      </w:pPr>
      <w:bookmarkStart w:id="31" w:name="_Toc519239477"/>
      <w:r>
        <w:lastRenderedPageBreak/>
        <w:t>Obtain COBAN Support</w:t>
      </w:r>
      <w:bookmarkEnd w:id="29"/>
      <w:bookmarkEnd w:id="31"/>
    </w:p>
    <w:p w14:paraId="5D6BD534" w14:textId="77777777" w:rsidR="00F24A6F" w:rsidRDefault="00F24A6F" w:rsidP="00F24A6F">
      <w:r>
        <w:t>COBAN offers the following ways to obtain support. Before you contact us, please have the following information ready to provide Support:</w:t>
      </w:r>
    </w:p>
    <w:p w14:paraId="0CDF1CA9" w14:textId="77777777" w:rsidR="00F24A6F" w:rsidRDefault="00F24A6F" w:rsidP="003E303E">
      <w:pPr>
        <w:pStyle w:val="ListParagraph"/>
        <w:numPr>
          <w:ilvl w:val="0"/>
          <w:numId w:val="11"/>
        </w:numPr>
      </w:pPr>
      <w:r>
        <w:t>Department Name</w:t>
      </w:r>
    </w:p>
    <w:p w14:paraId="665B4108" w14:textId="77777777" w:rsidR="00F24A6F" w:rsidRDefault="00F24A6F" w:rsidP="003E303E">
      <w:pPr>
        <w:pStyle w:val="ListParagraph"/>
        <w:numPr>
          <w:ilvl w:val="0"/>
          <w:numId w:val="11"/>
        </w:numPr>
      </w:pPr>
      <w:r>
        <w:t>Name of the registered contact with COBAN. If not registered within our system as an authorized contact, contact your project manager and request to be added to our contact list. Failure to do so may delay support assistance.</w:t>
      </w:r>
    </w:p>
    <w:p w14:paraId="55DAAE3D" w14:textId="77777777" w:rsidR="00F24A6F" w:rsidRDefault="00F24A6F" w:rsidP="003E303E">
      <w:pPr>
        <w:pStyle w:val="ListParagraph"/>
        <w:numPr>
          <w:ilvl w:val="0"/>
          <w:numId w:val="11"/>
        </w:numPr>
      </w:pPr>
      <w:r>
        <w:t>Best contact number and preferred contact time</w:t>
      </w:r>
    </w:p>
    <w:p w14:paraId="415B4E4D" w14:textId="77777777" w:rsidR="00F24A6F" w:rsidRDefault="00F24A6F" w:rsidP="003E303E">
      <w:pPr>
        <w:pStyle w:val="ListParagraph"/>
        <w:numPr>
          <w:ilvl w:val="0"/>
          <w:numId w:val="11"/>
        </w:numPr>
      </w:pPr>
      <w:r>
        <w:t>Error Code/Description of issue you are experiencing</w:t>
      </w:r>
    </w:p>
    <w:p w14:paraId="66D7A847" w14:textId="77777777" w:rsidR="00F24A6F" w:rsidRDefault="00F24A6F" w:rsidP="003E303E">
      <w:pPr>
        <w:pStyle w:val="ListParagraph"/>
        <w:numPr>
          <w:ilvl w:val="0"/>
          <w:numId w:val="11"/>
        </w:numPr>
      </w:pPr>
      <w:r>
        <w:t>Troubleshooting steps already taken</w:t>
      </w:r>
    </w:p>
    <w:p w14:paraId="7A5F907E" w14:textId="77777777" w:rsidR="00F24A6F" w:rsidRDefault="00F24A6F" w:rsidP="00F24A6F">
      <w:pPr>
        <w:rPr>
          <w:i/>
        </w:rPr>
      </w:pPr>
      <w:r>
        <w:rPr>
          <w:i/>
        </w:rPr>
        <w:t>To obtain COBAN support:</w:t>
      </w:r>
    </w:p>
    <w:p w14:paraId="3F3736C6" w14:textId="77777777" w:rsidR="00F24A6F" w:rsidRDefault="00F24A6F" w:rsidP="00F24A6F">
      <w:r>
        <w:rPr>
          <w:b/>
        </w:rPr>
        <w:t>Call</w:t>
      </w:r>
      <w:r>
        <w:t xml:space="preserve"> support at 281-925-0488, then select </w:t>
      </w:r>
      <w:r w:rsidRPr="003849F4">
        <w:rPr>
          <w:b/>
        </w:rPr>
        <w:t>Option 2</w:t>
      </w:r>
      <w:r>
        <w:t>. You can hold for immediate assistance or leave a voicemail for COBAN Support to respond as soon as possible.</w:t>
      </w:r>
    </w:p>
    <w:p w14:paraId="443D0D4A" w14:textId="77777777" w:rsidR="00F24A6F" w:rsidRDefault="00F24A6F" w:rsidP="00F24A6F">
      <w:pPr>
        <w:rPr>
          <w:i/>
        </w:rPr>
      </w:pPr>
      <w:r>
        <w:rPr>
          <w:i/>
        </w:rPr>
        <w:t xml:space="preserve">Mon-Fri 8:00am to 6:00pm Central Standard Time (CST)  </w:t>
      </w:r>
    </w:p>
    <w:p w14:paraId="7533B508" w14:textId="77777777" w:rsidR="00F24A6F" w:rsidRDefault="00F24A6F" w:rsidP="00F24A6F">
      <w:r>
        <w:rPr>
          <w:b/>
        </w:rPr>
        <w:t>Email</w:t>
      </w:r>
      <w:r>
        <w:t xml:space="preserve"> Support at </w:t>
      </w:r>
      <w:hyperlink r:id="rId61" w:history="1">
        <w:r>
          <w:rPr>
            <w:rStyle w:val="Hyperlink"/>
          </w:rPr>
          <w:t>hwsupport@cobantech.com</w:t>
        </w:r>
      </w:hyperlink>
      <w:r>
        <w:t xml:space="preserve"> and include a detailed description of the issue you are experiencing. Also include any troubleshooting steps you have taken to resolve the issue.  Support may request additional information or troubleshooting.  </w:t>
      </w:r>
    </w:p>
    <w:p w14:paraId="5BB4FC59" w14:textId="77777777" w:rsidR="00F24A6F" w:rsidRDefault="00F24A6F" w:rsidP="00F24A6F">
      <w:r>
        <w:rPr>
          <w:b/>
        </w:rPr>
        <w:t>Submit a Ticket</w:t>
      </w:r>
      <w:r>
        <w:t xml:space="preserve"> via our Website at</w:t>
      </w:r>
      <w:hyperlink r:id="rId62" w:history="1">
        <w:r>
          <w:rPr>
            <w:rStyle w:val="Hyperlink"/>
          </w:rPr>
          <w:t xml:space="preserve"> https://www.cobantech.com/support</w:t>
        </w:r>
      </w:hyperlink>
      <w:r>
        <w:t xml:space="preserve"> and provide a good description of the issue you are experiencing and what troubleshooting steps have been taken in the comments section before submitting the form.  Support may request additional information or troubleshooting.</w:t>
      </w:r>
    </w:p>
    <w:p w14:paraId="4941D9B1" w14:textId="77777777" w:rsidR="00F24A6F" w:rsidRPr="0013638C" w:rsidRDefault="00F24A6F" w:rsidP="00F24A6F">
      <w:r>
        <w:rPr>
          <w:b/>
        </w:rPr>
        <w:t>Search our knowledge base</w:t>
      </w:r>
      <w:r>
        <w:t xml:space="preserve"> at </w:t>
      </w:r>
      <w:hyperlink r:id="rId63" w:history="1">
        <w:r>
          <w:rPr>
            <w:rStyle w:val="Hyperlink"/>
          </w:rPr>
          <w:t>http://kb.cobantech.com/</w:t>
        </w:r>
      </w:hyperlink>
      <w:r>
        <w:t xml:space="preserve"> for resolutions to known issues, documents, manuals and more.  Login is required for access to COBAN's knowledge base. If you do not have login credentials, please request one from support at </w:t>
      </w:r>
      <w:hyperlink r:id="rId64" w:history="1">
        <w:r>
          <w:rPr>
            <w:rStyle w:val="Hyperlink"/>
          </w:rPr>
          <w:t>hwsupport@cobantech.com</w:t>
        </w:r>
      </w:hyperlink>
      <w:r>
        <w:t xml:space="preserve">. Ensure you are a registered COBAN contact before requesting access.  </w:t>
      </w:r>
    </w:p>
    <w:p w14:paraId="19AAC7C8" w14:textId="77777777" w:rsidR="00F24A6F" w:rsidRDefault="00F24A6F" w:rsidP="007933A1">
      <w:pPr>
        <w:ind w:left="720"/>
        <w:rPr>
          <w:lang w:val="en-US" w:eastAsia="en-US"/>
        </w:rPr>
      </w:pPr>
    </w:p>
    <w:sectPr w:rsidR="00F24A6F" w:rsidSect="00934A50">
      <w:headerReference w:type="default" r:id="rId65"/>
      <w:footerReference w:type="even" r:id="rId66"/>
      <w:footerReference w:type="default" r:id="rId67"/>
      <w:pgSz w:w="11906" w:h="16838"/>
      <w:pgMar w:top="990" w:right="1286" w:bottom="630" w:left="1170" w:header="0"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B9E96" w14:textId="77777777" w:rsidR="003E05D0" w:rsidRDefault="003E05D0" w:rsidP="00C62290">
      <w:r>
        <w:separator/>
      </w:r>
    </w:p>
  </w:endnote>
  <w:endnote w:type="continuationSeparator" w:id="0">
    <w:p w14:paraId="29CAD6ED" w14:textId="77777777" w:rsidR="003E05D0" w:rsidRDefault="003E05D0" w:rsidP="00C6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92365" w14:textId="75AE4F47" w:rsidR="00EA50D6" w:rsidRDefault="00EA50D6" w:rsidP="00336E85">
    <w:pPr>
      <w:pStyle w:val="Footer"/>
      <w:tabs>
        <w:tab w:val="clear" w:pos="4153"/>
        <w:tab w:val="center" w:pos="4050"/>
      </w:tabs>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30</w:t>
    </w:r>
    <w:r>
      <w:rPr>
        <w:rStyle w:val="PageNumber"/>
      </w:rPr>
      <w:fldChar w:fldCharType="end"/>
    </w:r>
    <w:r>
      <w:rPr>
        <w:rStyle w:val="PageNumber"/>
      </w:rPr>
      <w:tab/>
    </w:r>
    <w:r>
      <w:rPr>
        <w:rStyle w:val="PageNumber"/>
      </w:rPr>
      <w:tab/>
    </w:r>
    <w:r w:rsidR="00215147">
      <w:rPr>
        <w:noProof/>
      </w:rPr>
      <w:fldChar w:fldCharType="begin"/>
    </w:r>
    <w:r w:rsidR="00215147">
      <w:rPr>
        <w:noProof/>
      </w:rPr>
      <w:instrText xml:space="preserve"> DOCPROPERTY  Title  \* MERGEFORMAT </w:instrText>
    </w:r>
    <w:r w:rsidR="00215147">
      <w:rPr>
        <w:noProof/>
      </w:rPr>
      <w:fldChar w:fldCharType="separate"/>
    </w:r>
    <w:r>
      <w:rPr>
        <w:noProof/>
      </w:rPr>
      <w:t>COBAN H1 1.0</w:t>
    </w:r>
    <w:r>
      <w:t xml:space="preserve"> In-Car Video System Installation Guide</w:t>
    </w:r>
    <w:r w:rsidR="00215147">
      <w:fldChar w:fldCharType="end"/>
    </w:r>
  </w:p>
  <w:p w14:paraId="4FF4C0E8" w14:textId="77777777" w:rsidR="00EA50D6" w:rsidRDefault="00EA50D6">
    <w:pPr>
      <w:pStyle w:val="Footer"/>
    </w:pPr>
  </w:p>
  <w:p w14:paraId="35EA19BA" w14:textId="77777777" w:rsidR="00EA50D6" w:rsidRDefault="00EA50D6"/>
  <w:p w14:paraId="3664BFEC" w14:textId="77777777" w:rsidR="00EA50D6" w:rsidRDefault="00EA50D6"/>
  <w:p w14:paraId="238E0AB5" w14:textId="77777777" w:rsidR="00EA50D6" w:rsidRDefault="00EA50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6AD86" w14:textId="78A92E2A" w:rsidR="00EA50D6" w:rsidRDefault="00EA50D6" w:rsidP="008E0D61">
    <w:pPr>
      <w:pStyle w:val="Footer"/>
      <w:tabs>
        <w:tab w:val="clear" w:pos="4153"/>
        <w:tab w:val="clear" w:pos="8306"/>
        <w:tab w:val="center" w:pos="4320"/>
        <w:tab w:val="right" w:pos="7740"/>
      </w:tabs>
      <w:spacing w:before="240" w:after="720"/>
      <w:contextualSpacing/>
    </w:pPr>
    <w:bookmarkStart w:id="32" w:name="_Hlk494444925"/>
    <w:r w:rsidRPr="00866A75">
      <w:t xml:space="preserve">COBAN </w:t>
    </w:r>
    <w:r>
      <w:t xml:space="preserve">FOCUS H1 In-car Video System Installation </w:t>
    </w:r>
    <w:r w:rsidRPr="00866A75">
      <w:t>Guide</w:t>
    </w:r>
    <w:bookmarkEnd w:id="32"/>
    <w:r>
      <w:t xml:space="preserve"> v1.0.2</w:t>
    </w:r>
    <w:r w:rsidRPr="00B67742">
      <w:tab/>
    </w:r>
    <w:r w:rsidRPr="00B67742">
      <w:tab/>
    </w:r>
    <w:r w:rsidRPr="00B67742">
      <w:tab/>
      <w:t xml:space="preserve">Page | </w:t>
    </w:r>
    <w:r w:rsidRPr="00B67742">
      <w:fldChar w:fldCharType="begin"/>
    </w:r>
    <w:r w:rsidRPr="00B67742">
      <w:instrText xml:space="preserve"> PAGE   \* MERGEFORMAT </w:instrText>
    </w:r>
    <w:r w:rsidRPr="00B67742">
      <w:fldChar w:fldCharType="separate"/>
    </w:r>
    <w:r>
      <w:rPr>
        <w:noProof/>
      </w:rPr>
      <w:t>17</w:t>
    </w:r>
    <w:r w:rsidRPr="00B6774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FEF96" w14:textId="77777777" w:rsidR="003E05D0" w:rsidRDefault="003E05D0" w:rsidP="00C62290">
      <w:r>
        <w:separator/>
      </w:r>
    </w:p>
  </w:footnote>
  <w:footnote w:type="continuationSeparator" w:id="0">
    <w:p w14:paraId="741352D7" w14:textId="77777777" w:rsidR="003E05D0" w:rsidRDefault="003E05D0" w:rsidP="00C62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1D825" w14:textId="4A72F9DC" w:rsidR="00EA50D6" w:rsidRPr="00204CD3" w:rsidRDefault="00EA50D6" w:rsidP="00204CD3">
    <w:pPr>
      <w:pStyle w:val="Header"/>
      <w:spacing w:before="600" w:after="0"/>
      <w:rPr>
        <w:b w:val="0"/>
      </w:rPr>
    </w:pPr>
    <w:r w:rsidRPr="008569C2">
      <w:rPr>
        <w:b w:val="0"/>
        <w:sz w:val="20"/>
      </w:rPr>
      <w:t>COBAN Technologies</w:t>
    </w:r>
    <w:r>
      <w:rPr>
        <w:b w:val="0"/>
        <w:sz w:val="20"/>
      </w:rPr>
      <w:t xml:space="preserve"> Inc.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4EEA3F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E908EE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02C1CA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09F8CC2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4902528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9E48B9"/>
    <w:multiLevelType w:val="hybridMultilevel"/>
    <w:tmpl w:val="2F122D5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31D7B2C"/>
    <w:multiLevelType w:val="hybridMultilevel"/>
    <w:tmpl w:val="38A446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6307412"/>
    <w:multiLevelType w:val="multilevel"/>
    <w:tmpl w:val="048CAA56"/>
    <w:lvl w:ilvl="0">
      <w:start w:val="2"/>
      <w:numFmt w:val="bullet"/>
      <w:pStyle w:val="ListDash"/>
      <w:lvlText w:val="-"/>
      <w:lvlJc w:val="left"/>
      <w:pPr>
        <w:tabs>
          <w:tab w:val="num" w:pos="1143"/>
        </w:tabs>
        <w:ind w:left="1143" w:hanging="360"/>
      </w:pPr>
      <w:rPr>
        <w:rFonts w:ascii="Times New Roman" w:eastAsia="Times New Roman" w:hAnsi="Times New Roman" w:cs="Times New Roman" w:hint="default"/>
        <w:color w:val="auto"/>
      </w:rPr>
    </w:lvl>
    <w:lvl w:ilvl="1">
      <w:numFmt w:val="bullet"/>
      <w:lvlText w:val="-"/>
      <w:lvlJc w:val="left"/>
      <w:pPr>
        <w:tabs>
          <w:tab w:val="num" w:pos="1503"/>
        </w:tabs>
        <w:ind w:left="1503" w:hanging="360"/>
      </w:pPr>
      <w:rPr>
        <w:rFonts w:ascii="Times New Roman" w:eastAsia="Times New Roman" w:hAnsi="Times New Roman" w:cs="Times New Roman" w:hint="default"/>
      </w:rPr>
    </w:lvl>
    <w:lvl w:ilvl="2">
      <w:start w:val="1"/>
      <w:numFmt w:val="lowerRoman"/>
      <w:lvlText w:val="%3."/>
      <w:lvlJc w:val="right"/>
      <w:pPr>
        <w:tabs>
          <w:tab w:val="num" w:pos="2223"/>
        </w:tabs>
        <w:ind w:left="2223" w:hanging="180"/>
      </w:pPr>
    </w:lvl>
    <w:lvl w:ilvl="3" w:tentative="1">
      <w:start w:val="1"/>
      <w:numFmt w:val="decimal"/>
      <w:lvlText w:val="%4."/>
      <w:lvlJc w:val="left"/>
      <w:pPr>
        <w:tabs>
          <w:tab w:val="num" w:pos="2943"/>
        </w:tabs>
        <w:ind w:left="2943" w:hanging="360"/>
      </w:pPr>
    </w:lvl>
    <w:lvl w:ilvl="4" w:tentative="1">
      <w:start w:val="1"/>
      <w:numFmt w:val="lowerLetter"/>
      <w:lvlText w:val="%5."/>
      <w:lvlJc w:val="left"/>
      <w:pPr>
        <w:tabs>
          <w:tab w:val="num" w:pos="3663"/>
        </w:tabs>
        <w:ind w:left="3663" w:hanging="360"/>
      </w:pPr>
    </w:lvl>
    <w:lvl w:ilvl="5" w:tentative="1">
      <w:start w:val="1"/>
      <w:numFmt w:val="lowerRoman"/>
      <w:lvlText w:val="%6."/>
      <w:lvlJc w:val="right"/>
      <w:pPr>
        <w:tabs>
          <w:tab w:val="num" w:pos="4383"/>
        </w:tabs>
        <w:ind w:left="4383" w:hanging="180"/>
      </w:pPr>
    </w:lvl>
    <w:lvl w:ilvl="6" w:tentative="1">
      <w:start w:val="1"/>
      <w:numFmt w:val="decimal"/>
      <w:lvlText w:val="%7."/>
      <w:lvlJc w:val="left"/>
      <w:pPr>
        <w:tabs>
          <w:tab w:val="num" w:pos="5103"/>
        </w:tabs>
        <w:ind w:left="5103" w:hanging="360"/>
      </w:pPr>
    </w:lvl>
    <w:lvl w:ilvl="7" w:tentative="1">
      <w:start w:val="1"/>
      <w:numFmt w:val="lowerLetter"/>
      <w:lvlText w:val="%8."/>
      <w:lvlJc w:val="left"/>
      <w:pPr>
        <w:tabs>
          <w:tab w:val="num" w:pos="5823"/>
        </w:tabs>
        <w:ind w:left="5823" w:hanging="360"/>
      </w:pPr>
    </w:lvl>
    <w:lvl w:ilvl="8" w:tentative="1">
      <w:start w:val="1"/>
      <w:numFmt w:val="lowerRoman"/>
      <w:lvlText w:val="%9."/>
      <w:lvlJc w:val="right"/>
      <w:pPr>
        <w:tabs>
          <w:tab w:val="num" w:pos="6543"/>
        </w:tabs>
        <w:ind w:left="6543" w:hanging="180"/>
      </w:pPr>
    </w:lvl>
  </w:abstractNum>
  <w:abstractNum w:abstractNumId="8" w15:restartNumberingAfterBreak="0">
    <w:nsid w:val="1E316F0D"/>
    <w:multiLevelType w:val="hybridMultilevel"/>
    <w:tmpl w:val="FF9811E6"/>
    <w:lvl w:ilvl="0" w:tplc="033455DA">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08507D"/>
    <w:multiLevelType w:val="hybridMultilevel"/>
    <w:tmpl w:val="1AE6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93031"/>
    <w:multiLevelType w:val="multilevel"/>
    <w:tmpl w:val="7B1AF5B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9851014"/>
    <w:multiLevelType w:val="hybridMultilevel"/>
    <w:tmpl w:val="01625F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8DE40BE8">
      <w:start w:val="6"/>
      <w:numFmt w:val="bullet"/>
      <w:lvlText w:val=""/>
      <w:lvlJc w:val="left"/>
      <w:pPr>
        <w:ind w:left="2160" w:hanging="360"/>
      </w:pPr>
      <w:rPr>
        <w:rFonts w:ascii="Symbol" w:eastAsia="Times New Roman" w:hAnsi="Symbol" w:cstheme="min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C1681"/>
    <w:multiLevelType w:val="hybridMultilevel"/>
    <w:tmpl w:val="1CF670E6"/>
    <w:lvl w:ilvl="0" w:tplc="5E463A0A">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E3366C"/>
    <w:multiLevelType w:val="hybridMultilevel"/>
    <w:tmpl w:val="28746CD4"/>
    <w:lvl w:ilvl="0" w:tplc="8F38D63A">
      <w:start w:val="1"/>
      <w:numFmt w:val="bullet"/>
      <w:pStyle w:val="ListCircle"/>
      <w:lvlText w:val="o"/>
      <w:lvlJc w:val="left"/>
      <w:pPr>
        <w:tabs>
          <w:tab w:val="num" w:pos="1077"/>
        </w:tabs>
        <w:ind w:left="1077" w:hanging="360"/>
      </w:pPr>
      <w:rPr>
        <w:rFonts w:ascii="Courier New" w:hAnsi="Courier New" w:cs="Courier New"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449C6A2E"/>
    <w:multiLevelType w:val="hybridMultilevel"/>
    <w:tmpl w:val="8BBA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2D3B44"/>
    <w:multiLevelType w:val="hybridMultilevel"/>
    <w:tmpl w:val="ADF4D86A"/>
    <w:lvl w:ilvl="0" w:tplc="7E783904">
      <w:start w:val="1"/>
      <w:numFmt w:val="decimal"/>
      <w:pStyle w:val="Reference"/>
      <w:lvlText w:val="[%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0EA1214"/>
    <w:multiLevelType w:val="hybridMultilevel"/>
    <w:tmpl w:val="67164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A76B6C"/>
    <w:multiLevelType w:val="hybridMultilevel"/>
    <w:tmpl w:val="A114FF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B0BF8"/>
    <w:multiLevelType w:val="hybridMultilevel"/>
    <w:tmpl w:val="25BE6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D10761"/>
    <w:multiLevelType w:val="hybridMultilevel"/>
    <w:tmpl w:val="65B411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13"/>
  </w:num>
  <w:num w:numId="7">
    <w:abstractNumId w:val="15"/>
  </w:num>
  <w:num w:numId="8">
    <w:abstractNumId w:val="7"/>
  </w:num>
  <w:num w:numId="9">
    <w:abstractNumId w:val="12"/>
    <w:lvlOverride w:ilvl="0">
      <w:startOverride w:val="1"/>
    </w:lvlOverride>
  </w:num>
  <w:num w:numId="10">
    <w:abstractNumId w:val="12"/>
  </w:num>
  <w:num w:numId="11">
    <w:abstractNumId w:val="6"/>
  </w:num>
  <w:num w:numId="12">
    <w:abstractNumId w:val="10"/>
  </w:num>
  <w:num w:numId="13">
    <w:abstractNumId w:val="12"/>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8"/>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9"/>
  </w:num>
  <w:num w:numId="38">
    <w:abstractNumId w:val="17"/>
  </w:num>
  <w:num w:numId="39">
    <w:abstractNumId w:val="16"/>
  </w:num>
  <w:num w:numId="40">
    <w:abstractNumId w:val="18"/>
  </w:num>
  <w:num w:numId="41">
    <w:abstractNumId w:val="12"/>
    <w:lvlOverride w:ilvl="0">
      <w:startOverride w:val="1"/>
    </w:lvlOverride>
  </w:num>
  <w:num w:numId="42">
    <w:abstractNumId w:val="14"/>
  </w:num>
  <w:num w:numId="43">
    <w:abstractNumId w:val="11"/>
  </w:num>
  <w:num w:numId="44">
    <w:abstractNumId w:val="5"/>
  </w:num>
  <w:num w:numId="45">
    <w:abstractNumId w:val="19"/>
  </w:num>
  <w:num w:numId="46">
    <w:abstractNumId w:val="12"/>
    <w:lvlOverride w:ilvl="0">
      <w:startOverride w:val="1"/>
    </w:lvlOverride>
  </w:num>
  <w:num w:numId="47">
    <w:abstractNumId w:val="12"/>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CH"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D4"/>
    <w:rsid w:val="00001527"/>
    <w:rsid w:val="00001CDF"/>
    <w:rsid w:val="00002CA8"/>
    <w:rsid w:val="000037F8"/>
    <w:rsid w:val="00003EC0"/>
    <w:rsid w:val="000044E5"/>
    <w:rsid w:val="00004826"/>
    <w:rsid w:val="00004E76"/>
    <w:rsid w:val="000058C4"/>
    <w:rsid w:val="00006DBD"/>
    <w:rsid w:val="0000791C"/>
    <w:rsid w:val="000119C0"/>
    <w:rsid w:val="00011D18"/>
    <w:rsid w:val="000123A6"/>
    <w:rsid w:val="0001302F"/>
    <w:rsid w:val="0001368F"/>
    <w:rsid w:val="00013A76"/>
    <w:rsid w:val="00014858"/>
    <w:rsid w:val="00014E4C"/>
    <w:rsid w:val="0001556F"/>
    <w:rsid w:val="00016280"/>
    <w:rsid w:val="00016526"/>
    <w:rsid w:val="000203A0"/>
    <w:rsid w:val="00020504"/>
    <w:rsid w:val="00021844"/>
    <w:rsid w:val="00026860"/>
    <w:rsid w:val="00026F96"/>
    <w:rsid w:val="00027411"/>
    <w:rsid w:val="000275C0"/>
    <w:rsid w:val="00027F11"/>
    <w:rsid w:val="000301E8"/>
    <w:rsid w:val="00030ACF"/>
    <w:rsid w:val="00031B97"/>
    <w:rsid w:val="00034327"/>
    <w:rsid w:val="00037AD4"/>
    <w:rsid w:val="00037FAE"/>
    <w:rsid w:val="00044773"/>
    <w:rsid w:val="000451FA"/>
    <w:rsid w:val="00045287"/>
    <w:rsid w:val="000505E2"/>
    <w:rsid w:val="00050C6E"/>
    <w:rsid w:val="000534DE"/>
    <w:rsid w:val="000536E2"/>
    <w:rsid w:val="00054042"/>
    <w:rsid w:val="00054C22"/>
    <w:rsid w:val="000554B2"/>
    <w:rsid w:val="00057790"/>
    <w:rsid w:val="00060EEB"/>
    <w:rsid w:val="00062598"/>
    <w:rsid w:val="00063101"/>
    <w:rsid w:val="00064406"/>
    <w:rsid w:val="00066496"/>
    <w:rsid w:val="0006730B"/>
    <w:rsid w:val="0007067F"/>
    <w:rsid w:val="00070952"/>
    <w:rsid w:val="00071194"/>
    <w:rsid w:val="00073F5E"/>
    <w:rsid w:val="00074299"/>
    <w:rsid w:val="0007543A"/>
    <w:rsid w:val="000810B4"/>
    <w:rsid w:val="00081543"/>
    <w:rsid w:val="00082CBC"/>
    <w:rsid w:val="00085816"/>
    <w:rsid w:val="000864A8"/>
    <w:rsid w:val="00087BAB"/>
    <w:rsid w:val="00090B5C"/>
    <w:rsid w:val="00091390"/>
    <w:rsid w:val="0009270F"/>
    <w:rsid w:val="00094539"/>
    <w:rsid w:val="00095BB5"/>
    <w:rsid w:val="0009634F"/>
    <w:rsid w:val="00096FEC"/>
    <w:rsid w:val="00097362"/>
    <w:rsid w:val="000A026C"/>
    <w:rsid w:val="000A05C4"/>
    <w:rsid w:val="000A396D"/>
    <w:rsid w:val="000A3A9A"/>
    <w:rsid w:val="000A51AA"/>
    <w:rsid w:val="000A659D"/>
    <w:rsid w:val="000B01AF"/>
    <w:rsid w:val="000B08E0"/>
    <w:rsid w:val="000B0D8A"/>
    <w:rsid w:val="000B3A85"/>
    <w:rsid w:val="000B3C12"/>
    <w:rsid w:val="000B4F34"/>
    <w:rsid w:val="000B6CFC"/>
    <w:rsid w:val="000B6F41"/>
    <w:rsid w:val="000B7700"/>
    <w:rsid w:val="000C024A"/>
    <w:rsid w:val="000C2260"/>
    <w:rsid w:val="000C22F3"/>
    <w:rsid w:val="000C24D7"/>
    <w:rsid w:val="000C48FA"/>
    <w:rsid w:val="000D07AD"/>
    <w:rsid w:val="000D2B57"/>
    <w:rsid w:val="000D2B70"/>
    <w:rsid w:val="000D2CEE"/>
    <w:rsid w:val="000D3BC5"/>
    <w:rsid w:val="000D4569"/>
    <w:rsid w:val="000D4D07"/>
    <w:rsid w:val="000D4F0E"/>
    <w:rsid w:val="000D5FEC"/>
    <w:rsid w:val="000D7922"/>
    <w:rsid w:val="000E0441"/>
    <w:rsid w:val="000E086A"/>
    <w:rsid w:val="000E14AA"/>
    <w:rsid w:val="000E43B2"/>
    <w:rsid w:val="000E52B5"/>
    <w:rsid w:val="000E7196"/>
    <w:rsid w:val="000E7FDD"/>
    <w:rsid w:val="000F1BFE"/>
    <w:rsid w:val="000F5029"/>
    <w:rsid w:val="000F56B5"/>
    <w:rsid w:val="000F5EAC"/>
    <w:rsid w:val="00100B6F"/>
    <w:rsid w:val="00102FB8"/>
    <w:rsid w:val="0010469A"/>
    <w:rsid w:val="001048C8"/>
    <w:rsid w:val="001066BC"/>
    <w:rsid w:val="00106A75"/>
    <w:rsid w:val="00106C1F"/>
    <w:rsid w:val="00106C2C"/>
    <w:rsid w:val="00107603"/>
    <w:rsid w:val="00107672"/>
    <w:rsid w:val="00112211"/>
    <w:rsid w:val="001167F4"/>
    <w:rsid w:val="00116C9D"/>
    <w:rsid w:val="00122A04"/>
    <w:rsid w:val="00122AF6"/>
    <w:rsid w:val="00122C59"/>
    <w:rsid w:val="0012383F"/>
    <w:rsid w:val="00123EA4"/>
    <w:rsid w:val="00125DFF"/>
    <w:rsid w:val="00126D8A"/>
    <w:rsid w:val="00131C2C"/>
    <w:rsid w:val="001327D3"/>
    <w:rsid w:val="00132B02"/>
    <w:rsid w:val="00133836"/>
    <w:rsid w:val="00133DE0"/>
    <w:rsid w:val="00133E66"/>
    <w:rsid w:val="00134089"/>
    <w:rsid w:val="00136F08"/>
    <w:rsid w:val="00137E82"/>
    <w:rsid w:val="00141424"/>
    <w:rsid w:val="00142292"/>
    <w:rsid w:val="00142567"/>
    <w:rsid w:val="00143447"/>
    <w:rsid w:val="001436FA"/>
    <w:rsid w:val="00144746"/>
    <w:rsid w:val="00144B1C"/>
    <w:rsid w:val="00144C02"/>
    <w:rsid w:val="00144DAE"/>
    <w:rsid w:val="001454D9"/>
    <w:rsid w:val="00146C4B"/>
    <w:rsid w:val="00146DAB"/>
    <w:rsid w:val="001477A8"/>
    <w:rsid w:val="0015092E"/>
    <w:rsid w:val="00150F89"/>
    <w:rsid w:val="00151A24"/>
    <w:rsid w:val="0015257C"/>
    <w:rsid w:val="0015356C"/>
    <w:rsid w:val="00154069"/>
    <w:rsid w:val="00154A2F"/>
    <w:rsid w:val="00155BF8"/>
    <w:rsid w:val="001563DF"/>
    <w:rsid w:val="00156AF7"/>
    <w:rsid w:val="00157913"/>
    <w:rsid w:val="001606A4"/>
    <w:rsid w:val="00160D1F"/>
    <w:rsid w:val="00160FA1"/>
    <w:rsid w:val="001613F8"/>
    <w:rsid w:val="001624A2"/>
    <w:rsid w:val="001626F4"/>
    <w:rsid w:val="00163D31"/>
    <w:rsid w:val="00163EF3"/>
    <w:rsid w:val="00163EFA"/>
    <w:rsid w:val="00166675"/>
    <w:rsid w:val="001666A9"/>
    <w:rsid w:val="001672E5"/>
    <w:rsid w:val="00167D72"/>
    <w:rsid w:val="00173F09"/>
    <w:rsid w:val="00175184"/>
    <w:rsid w:val="00175F4E"/>
    <w:rsid w:val="00180C9A"/>
    <w:rsid w:val="0018204F"/>
    <w:rsid w:val="00182148"/>
    <w:rsid w:val="00182A31"/>
    <w:rsid w:val="00183B07"/>
    <w:rsid w:val="001866B0"/>
    <w:rsid w:val="00186E7A"/>
    <w:rsid w:val="00190B60"/>
    <w:rsid w:val="00190D44"/>
    <w:rsid w:val="001928CE"/>
    <w:rsid w:val="00196C16"/>
    <w:rsid w:val="00197C09"/>
    <w:rsid w:val="001A0305"/>
    <w:rsid w:val="001A08D9"/>
    <w:rsid w:val="001A27F4"/>
    <w:rsid w:val="001A4EA5"/>
    <w:rsid w:val="001A54AD"/>
    <w:rsid w:val="001A69E4"/>
    <w:rsid w:val="001A6DE1"/>
    <w:rsid w:val="001A7441"/>
    <w:rsid w:val="001A7AF2"/>
    <w:rsid w:val="001A7FE9"/>
    <w:rsid w:val="001B14F3"/>
    <w:rsid w:val="001B2674"/>
    <w:rsid w:val="001B3FBB"/>
    <w:rsid w:val="001B5E8E"/>
    <w:rsid w:val="001B6C1E"/>
    <w:rsid w:val="001B7109"/>
    <w:rsid w:val="001B7886"/>
    <w:rsid w:val="001B7E55"/>
    <w:rsid w:val="001C0443"/>
    <w:rsid w:val="001C0E72"/>
    <w:rsid w:val="001C14B7"/>
    <w:rsid w:val="001C1EC7"/>
    <w:rsid w:val="001C57AB"/>
    <w:rsid w:val="001C5808"/>
    <w:rsid w:val="001C7B53"/>
    <w:rsid w:val="001D0DDB"/>
    <w:rsid w:val="001D20A2"/>
    <w:rsid w:val="001D24BE"/>
    <w:rsid w:val="001D2EF5"/>
    <w:rsid w:val="001D2F42"/>
    <w:rsid w:val="001D385A"/>
    <w:rsid w:val="001D3F1A"/>
    <w:rsid w:val="001D4E0F"/>
    <w:rsid w:val="001D4ED6"/>
    <w:rsid w:val="001D5888"/>
    <w:rsid w:val="001D5CB5"/>
    <w:rsid w:val="001D6808"/>
    <w:rsid w:val="001E09A3"/>
    <w:rsid w:val="001E286E"/>
    <w:rsid w:val="001E3F57"/>
    <w:rsid w:val="001E44A8"/>
    <w:rsid w:val="001E63A4"/>
    <w:rsid w:val="001E67C7"/>
    <w:rsid w:val="001E7613"/>
    <w:rsid w:val="001E7932"/>
    <w:rsid w:val="001E7CB0"/>
    <w:rsid w:val="001F2332"/>
    <w:rsid w:val="001F2C77"/>
    <w:rsid w:val="001F3C28"/>
    <w:rsid w:val="001F4AEF"/>
    <w:rsid w:val="001F5497"/>
    <w:rsid w:val="001F5C6C"/>
    <w:rsid w:val="001F723F"/>
    <w:rsid w:val="001F7AAD"/>
    <w:rsid w:val="001F7E8A"/>
    <w:rsid w:val="00201D26"/>
    <w:rsid w:val="0020445E"/>
    <w:rsid w:val="00204473"/>
    <w:rsid w:val="00204CD3"/>
    <w:rsid w:val="00207DD4"/>
    <w:rsid w:val="00211029"/>
    <w:rsid w:val="002128D2"/>
    <w:rsid w:val="00212B79"/>
    <w:rsid w:val="00212EA6"/>
    <w:rsid w:val="00213311"/>
    <w:rsid w:val="0021364D"/>
    <w:rsid w:val="002141FF"/>
    <w:rsid w:val="002149F9"/>
    <w:rsid w:val="00214F28"/>
    <w:rsid w:val="00215147"/>
    <w:rsid w:val="00215797"/>
    <w:rsid w:val="00215B5E"/>
    <w:rsid w:val="00216B8F"/>
    <w:rsid w:val="0022009D"/>
    <w:rsid w:val="00223895"/>
    <w:rsid w:val="00226038"/>
    <w:rsid w:val="002300BD"/>
    <w:rsid w:val="002320D5"/>
    <w:rsid w:val="00232C04"/>
    <w:rsid w:val="00232D99"/>
    <w:rsid w:val="00234B7A"/>
    <w:rsid w:val="00240840"/>
    <w:rsid w:val="002419EA"/>
    <w:rsid w:val="00241A6C"/>
    <w:rsid w:val="002434BC"/>
    <w:rsid w:val="0024398D"/>
    <w:rsid w:val="00243F3B"/>
    <w:rsid w:val="00245138"/>
    <w:rsid w:val="0024653E"/>
    <w:rsid w:val="0024682D"/>
    <w:rsid w:val="00247E69"/>
    <w:rsid w:val="00254CCE"/>
    <w:rsid w:val="00255AF4"/>
    <w:rsid w:val="0025723B"/>
    <w:rsid w:val="0026135C"/>
    <w:rsid w:val="00262DC2"/>
    <w:rsid w:val="002654B7"/>
    <w:rsid w:val="002657AE"/>
    <w:rsid w:val="00265CBD"/>
    <w:rsid w:val="00265FC6"/>
    <w:rsid w:val="002664A6"/>
    <w:rsid w:val="00266BAE"/>
    <w:rsid w:val="00266F78"/>
    <w:rsid w:val="0027157E"/>
    <w:rsid w:val="00272E00"/>
    <w:rsid w:val="0027371A"/>
    <w:rsid w:val="002769C8"/>
    <w:rsid w:val="002774D7"/>
    <w:rsid w:val="002805F7"/>
    <w:rsid w:val="00280F98"/>
    <w:rsid w:val="00281480"/>
    <w:rsid w:val="00281767"/>
    <w:rsid w:val="002825B2"/>
    <w:rsid w:val="00286252"/>
    <w:rsid w:val="00290DDB"/>
    <w:rsid w:val="002912DB"/>
    <w:rsid w:val="00291968"/>
    <w:rsid w:val="002919DE"/>
    <w:rsid w:val="00291B23"/>
    <w:rsid w:val="00291D7E"/>
    <w:rsid w:val="00293A36"/>
    <w:rsid w:val="00293A3A"/>
    <w:rsid w:val="00295DC3"/>
    <w:rsid w:val="00296A48"/>
    <w:rsid w:val="00296FDB"/>
    <w:rsid w:val="00297C5A"/>
    <w:rsid w:val="002A083C"/>
    <w:rsid w:val="002A0B6D"/>
    <w:rsid w:val="002A16EF"/>
    <w:rsid w:val="002A32FA"/>
    <w:rsid w:val="002A333C"/>
    <w:rsid w:val="002A3962"/>
    <w:rsid w:val="002A48BA"/>
    <w:rsid w:val="002A4E77"/>
    <w:rsid w:val="002A539A"/>
    <w:rsid w:val="002A6317"/>
    <w:rsid w:val="002A7538"/>
    <w:rsid w:val="002B0372"/>
    <w:rsid w:val="002B04F6"/>
    <w:rsid w:val="002B091A"/>
    <w:rsid w:val="002B3876"/>
    <w:rsid w:val="002B39A7"/>
    <w:rsid w:val="002B48BE"/>
    <w:rsid w:val="002B4D0F"/>
    <w:rsid w:val="002B69AD"/>
    <w:rsid w:val="002B768D"/>
    <w:rsid w:val="002B78AD"/>
    <w:rsid w:val="002C020E"/>
    <w:rsid w:val="002C13E5"/>
    <w:rsid w:val="002C4C0D"/>
    <w:rsid w:val="002D1475"/>
    <w:rsid w:val="002D21BE"/>
    <w:rsid w:val="002D230F"/>
    <w:rsid w:val="002D55DB"/>
    <w:rsid w:val="002D7873"/>
    <w:rsid w:val="002D79F7"/>
    <w:rsid w:val="002E0BB9"/>
    <w:rsid w:val="002E2428"/>
    <w:rsid w:val="002E2C07"/>
    <w:rsid w:val="002E3C24"/>
    <w:rsid w:val="002E53CC"/>
    <w:rsid w:val="002F0753"/>
    <w:rsid w:val="002F086A"/>
    <w:rsid w:val="002F17A8"/>
    <w:rsid w:val="002F20EB"/>
    <w:rsid w:val="002F3ECF"/>
    <w:rsid w:val="002F590B"/>
    <w:rsid w:val="0030084B"/>
    <w:rsid w:val="003020E7"/>
    <w:rsid w:val="0030400E"/>
    <w:rsid w:val="00306E2D"/>
    <w:rsid w:val="00306FC4"/>
    <w:rsid w:val="003073F9"/>
    <w:rsid w:val="00307429"/>
    <w:rsid w:val="003108F3"/>
    <w:rsid w:val="00312844"/>
    <w:rsid w:val="00312A35"/>
    <w:rsid w:val="00312F64"/>
    <w:rsid w:val="00315439"/>
    <w:rsid w:val="003167E3"/>
    <w:rsid w:val="00320377"/>
    <w:rsid w:val="003212AE"/>
    <w:rsid w:val="00322702"/>
    <w:rsid w:val="0032276A"/>
    <w:rsid w:val="00322847"/>
    <w:rsid w:val="003270D4"/>
    <w:rsid w:val="003301ED"/>
    <w:rsid w:val="0033071A"/>
    <w:rsid w:val="00330B39"/>
    <w:rsid w:val="00332FBB"/>
    <w:rsid w:val="00334652"/>
    <w:rsid w:val="00335B7E"/>
    <w:rsid w:val="00335D28"/>
    <w:rsid w:val="003362E8"/>
    <w:rsid w:val="003366CC"/>
    <w:rsid w:val="00336E85"/>
    <w:rsid w:val="00337181"/>
    <w:rsid w:val="00337264"/>
    <w:rsid w:val="00342E5A"/>
    <w:rsid w:val="00343559"/>
    <w:rsid w:val="00344832"/>
    <w:rsid w:val="0034687C"/>
    <w:rsid w:val="003500B7"/>
    <w:rsid w:val="003503A7"/>
    <w:rsid w:val="0035278B"/>
    <w:rsid w:val="00353081"/>
    <w:rsid w:val="00355040"/>
    <w:rsid w:val="00361946"/>
    <w:rsid w:val="00363808"/>
    <w:rsid w:val="0036386E"/>
    <w:rsid w:val="00363E0D"/>
    <w:rsid w:val="00366E80"/>
    <w:rsid w:val="00367138"/>
    <w:rsid w:val="00370DF2"/>
    <w:rsid w:val="0037211E"/>
    <w:rsid w:val="00372DFF"/>
    <w:rsid w:val="00375A75"/>
    <w:rsid w:val="0037739C"/>
    <w:rsid w:val="0037754F"/>
    <w:rsid w:val="00380774"/>
    <w:rsid w:val="00381C62"/>
    <w:rsid w:val="00383B72"/>
    <w:rsid w:val="003849F4"/>
    <w:rsid w:val="0038599E"/>
    <w:rsid w:val="00385CF6"/>
    <w:rsid w:val="00387233"/>
    <w:rsid w:val="00387AD3"/>
    <w:rsid w:val="00392E22"/>
    <w:rsid w:val="003948DB"/>
    <w:rsid w:val="003948F9"/>
    <w:rsid w:val="0039496C"/>
    <w:rsid w:val="0039519B"/>
    <w:rsid w:val="0039576D"/>
    <w:rsid w:val="003961F0"/>
    <w:rsid w:val="00396B75"/>
    <w:rsid w:val="00397F83"/>
    <w:rsid w:val="003A2336"/>
    <w:rsid w:val="003A2A93"/>
    <w:rsid w:val="003A2E3E"/>
    <w:rsid w:val="003A33A2"/>
    <w:rsid w:val="003A55D8"/>
    <w:rsid w:val="003B02E3"/>
    <w:rsid w:val="003B0B6F"/>
    <w:rsid w:val="003B2B0C"/>
    <w:rsid w:val="003B36FD"/>
    <w:rsid w:val="003B4B3E"/>
    <w:rsid w:val="003B4B72"/>
    <w:rsid w:val="003B4E96"/>
    <w:rsid w:val="003B528D"/>
    <w:rsid w:val="003B5D61"/>
    <w:rsid w:val="003B740C"/>
    <w:rsid w:val="003B7E97"/>
    <w:rsid w:val="003C00A5"/>
    <w:rsid w:val="003C1732"/>
    <w:rsid w:val="003C1CB2"/>
    <w:rsid w:val="003C1EB8"/>
    <w:rsid w:val="003C5AC3"/>
    <w:rsid w:val="003C786A"/>
    <w:rsid w:val="003D0844"/>
    <w:rsid w:val="003D13AA"/>
    <w:rsid w:val="003D180B"/>
    <w:rsid w:val="003D194D"/>
    <w:rsid w:val="003D2C28"/>
    <w:rsid w:val="003D3F7E"/>
    <w:rsid w:val="003D4055"/>
    <w:rsid w:val="003D7547"/>
    <w:rsid w:val="003E05D0"/>
    <w:rsid w:val="003E303E"/>
    <w:rsid w:val="003E39A2"/>
    <w:rsid w:val="003E3B0D"/>
    <w:rsid w:val="003E3DD2"/>
    <w:rsid w:val="003E40AF"/>
    <w:rsid w:val="003E607E"/>
    <w:rsid w:val="003F0063"/>
    <w:rsid w:val="003F1387"/>
    <w:rsid w:val="003F31FF"/>
    <w:rsid w:val="003F7196"/>
    <w:rsid w:val="00400855"/>
    <w:rsid w:val="004018F3"/>
    <w:rsid w:val="00401A65"/>
    <w:rsid w:val="004025AA"/>
    <w:rsid w:val="00404994"/>
    <w:rsid w:val="00404A62"/>
    <w:rsid w:val="00405375"/>
    <w:rsid w:val="004057FE"/>
    <w:rsid w:val="004060FD"/>
    <w:rsid w:val="004078AB"/>
    <w:rsid w:val="004122DD"/>
    <w:rsid w:val="0041247F"/>
    <w:rsid w:val="00413183"/>
    <w:rsid w:val="00413CD8"/>
    <w:rsid w:val="00414C52"/>
    <w:rsid w:val="00415C09"/>
    <w:rsid w:val="004169EA"/>
    <w:rsid w:val="00417F17"/>
    <w:rsid w:val="00421241"/>
    <w:rsid w:val="0042219C"/>
    <w:rsid w:val="00422853"/>
    <w:rsid w:val="00426D63"/>
    <w:rsid w:val="004276E2"/>
    <w:rsid w:val="004342FB"/>
    <w:rsid w:val="004352A3"/>
    <w:rsid w:val="00436E3F"/>
    <w:rsid w:val="00436EFE"/>
    <w:rsid w:val="00437C7E"/>
    <w:rsid w:val="00437EA7"/>
    <w:rsid w:val="00441961"/>
    <w:rsid w:val="00442910"/>
    <w:rsid w:val="00443A9B"/>
    <w:rsid w:val="004440BA"/>
    <w:rsid w:val="00444707"/>
    <w:rsid w:val="00446923"/>
    <w:rsid w:val="004469AF"/>
    <w:rsid w:val="0044784D"/>
    <w:rsid w:val="00452071"/>
    <w:rsid w:val="004523B2"/>
    <w:rsid w:val="0045334F"/>
    <w:rsid w:val="00455A1A"/>
    <w:rsid w:val="00456973"/>
    <w:rsid w:val="004574EC"/>
    <w:rsid w:val="00457519"/>
    <w:rsid w:val="00457965"/>
    <w:rsid w:val="00457D6E"/>
    <w:rsid w:val="004624E9"/>
    <w:rsid w:val="004629B5"/>
    <w:rsid w:val="0046319C"/>
    <w:rsid w:val="00463E5E"/>
    <w:rsid w:val="004642A8"/>
    <w:rsid w:val="0046606B"/>
    <w:rsid w:val="0046674C"/>
    <w:rsid w:val="00467C49"/>
    <w:rsid w:val="004703F1"/>
    <w:rsid w:val="00471B98"/>
    <w:rsid w:val="00473301"/>
    <w:rsid w:val="004755B4"/>
    <w:rsid w:val="00476570"/>
    <w:rsid w:val="00476A56"/>
    <w:rsid w:val="00476F2D"/>
    <w:rsid w:val="0047739C"/>
    <w:rsid w:val="00477429"/>
    <w:rsid w:val="00480429"/>
    <w:rsid w:val="00480B6B"/>
    <w:rsid w:val="00480ED1"/>
    <w:rsid w:val="00480FD6"/>
    <w:rsid w:val="0048120B"/>
    <w:rsid w:val="00481D83"/>
    <w:rsid w:val="00484CA2"/>
    <w:rsid w:val="00485133"/>
    <w:rsid w:val="00485730"/>
    <w:rsid w:val="004867C3"/>
    <w:rsid w:val="00486C6E"/>
    <w:rsid w:val="004903CB"/>
    <w:rsid w:val="00490986"/>
    <w:rsid w:val="00491E9D"/>
    <w:rsid w:val="00492ABA"/>
    <w:rsid w:val="00492D0E"/>
    <w:rsid w:val="00494600"/>
    <w:rsid w:val="00494662"/>
    <w:rsid w:val="004956C1"/>
    <w:rsid w:val="004967FA"/>
    <w:rsid w:val="004A1D30"/>
    <w:rsid w:val="004A2CAE"/>
    <w:rsid w:val="004A313C"/>
    <w:rsid w:val="004A512F"/>
    <w:rsid w:val="004A5153"/>
    <w:rsid w:val="004A6831"/>
    <w:rsid w:val="004A6BA0"/>
    <w:rsid w:val="004A6E98"/>
    <w:rsid w:val="004A700A"/>
    <w:rsid w:val="004A7294"/>
    <w:rsid w:val="004B2951"/>
    <w:rsid w:val="004B3914"/>
    <w:rsid w:val="004C056D"/>
    <w:rsid w:val="004C49C8"/>
    <w:rsid w:val="004C4F21"/>
    <w:rsid w:val="004C73A2"/>
    <w:rsid w:val="004D13CA"/>
    <w:rsid w:val="004D42B8"/>
    <w:rsid w:val="004D44F8"/>
    <w:rsid w:val="004D4BC0"/>
    <w:rsid w:val="004D5807"/>
    <w:rsid w:val="004D5A3D"/>
    <w:rsid w:val="004D6909"/>
    <w:rsid w:val="004D71A1"/>
    <w:rsid w:val="004E041F"/>
    <w:rsid w:val="004E2927"/>
    <w:rsid w:val="004E4DA1"/>
    <w:rsid w:val="004E4F3D"/>
    <w:rsid w:val="004E609C"/>
    <w:rsid w:val="004E66CA"/>
    <w:rsid w:val="004F4FE7"/>
    <w:rsid w:val="004F53DA"/>
    <w:rsid w:val="004F6234"/>
    <w:rsid w:val="004F7644"/>
    <w:rsid w:val="00502CBB"/>
    <w:rsid w:val="005069D6"/>
    <w:rsid w:val="00506F1A"/>
    <w:rsid w:val="00507268"/>
    <w:rsid w:val="005076EF"/>
    <w:rsid w:val="005078A9"/>
    <w:rsid w:val="005109A2"/>
    <w:rsid w:val="00511A83"/>
    <w:rsid w:val="00513E4A"/>
    <w:rsid w:val="00514D69"/>
    <w:rsid w:val="005152C3"/>
    <w:rsid w:val="005156F5"/>
    <w:rsid w:val="00515A06"/>
    <w:rsid w:val="00516754"/>
    <w:rsid w:val="00516B38"/>
    <w:rsid w:val="005210C1"/>
    <w:rsid w:val="005230FE"/>
    <w:rsid w:val="005232D5"/>
    <w:rsid w:val="00523703"/>
    <w:rsid w:val="00525C97"/>
    <w:rsid w:val="00526FD8"/>
    <w:rsid w:val="00530672"/>
    <w:rsid w:val="005328B8"/>
    <w:rsid w:val="0053435C"/>
    <w:rsid w:val="00534C5B"/>
    <w:rsid w:val="00540EED"/>
    <w:rsid w:val="00541098"/>
    <w:rsid w:val="0054268F"/>
    <w:rsid w:val="00544016"/>
    <w:rsid w:val="005444FD"/>
    <w:rsid w:val="00544A44"/>
    <w:rsid w:val="00546D5A"/>
    <w:rsid w:val="00547969"/>
    <w:rsid w:val="0055145C"/>
    <w:rsid w:val="00552026"/>
    <w:rsid w:val="005521F3"/>
    <w:rsid w:val="0055306D"/>
    <w:rsid w:val="00554F7F"/>
    <w:rsid w:val="00557A3C"/>
    <w:rsid w:val="00557F01"/>
    <w:rsid w:val="00560B40"/>
    <w:rsid w:val="00560F9C"/>
    <w:rsid w:val="005626B5"/>
    <w:rsid w:val="005627F0"/>
    <w:rsid w:val="005636A3"/>
    <w:rsid w:val="0056408E"/>
    <w:rsid w:val="005645C7"/>
    <w:rsid w:val="00564FC3"/>
    <w:rsid w:val="0056526B"/>
    <w:rsid w:val="005678A8"/>
    <w:rsid w:val="0057111B"/>
    <w:rsid w:val="00571E41"/>
    <w:rsid w:val="00572833"/>
    <w:rsid w:val="00573D02"/>
    <w:rsid w:val="005742FE"/>
    <w:rsid w:val="005809AF"/>
    <w:rsid w:val="00581759"/>
    <w:rsid w:val="00582BBD"/>
    <w:rsid w:val="00583C42"/>
    <w:rsid w:val="00583C7C"/>
    <w:rsid w:val="00584961"/>
    <w:rsid w:val="00584ACE"/>
    <w:rsid w:val="00584D78"/>
    <w:rsid w:val="00585884"/>
    <w:rsid w:val="005906E9"/>
    <w:rsid w:val="0059569A"/>
    <w:rsid w:val="00595B62"/>
    <w:rsid w:val="005A0B23"/>
    <w:rsid w:val="005A339F"/>
    <w:rsid w:val="005A5C92"/>
    <w:rsid w:val="005A5E39"/>
    <w:rsid w:val="005A78AF"/>
    <w:rsid w:val="005B15BE"/>
    <w:rsid w:val="005B168A"/>
    <w:rsid w:val="005B5F0B"/>
    <w:rsid w:val="005B6E5D"/>
    <w:rsid w:val="005B71F1"/>
    <w:rsid w:val="005B78BB"/>
    <w:rsid w:val="005C09E2"/>
    <w:rsid w:val="005C1422"/>
    <w:rsid w:val="005C192B"/>
    <w:rsid w:val="005C3E61"/>
    <w:rsid w:val="005C667D"/>
    <w:rsid w:val="005C78B4"/>
    <w:rsid w:val="005D0125"/>
    <w:rsid w:val="005D1DAE"/>
    <w:rsid w:val="005D2EED"/>
    <w:rsid w:val="005D3385"/>
    <w:rsid w:val="005D338A"/>
    <w:rsid w:val="005D4D52"/>
    <w:rsid w:val="005D5255"/>
    <w:rsid w:val="005D5E8B"/>
    <w:rsid w:val="005D711A"/>
    <w:rsid w:val="005D714F"/>
    <w:rsid w:val="005D7287"/>
    <w:rsid w:val="005D7881"/>
    <w:rsid w:val="005E0FE0"/>
    <w:rsid w:val="005E1141"/>
    <w:rsid w:val="005E15B4"/>
    <w:rsid w:val="005E2A6B"/>
    <w:rsid w:val="005E3D28"/>
    <w:rsid w:val="005E45EA"/>
    <w:rsid w:val="005E5ED7"/>
    <w:rsid w:val="005E6267"/>
    <w:rsid w:val="005E6331"/>
    <w:rsid w:val="005E6B47"/>
    <w:rsid w:val="005E72CA"/>
    <w:rsid w:val="005E7976"/>
    <w:rsid w:val="005E7FC7"/>
    <w:rsid w:val="005F0172"/>
    <w:rsid w:val="005F0DD6"/>
    <w:rsid w:val="005F44AC"/>
    <w:rsid w:val="005F4996"/>
    <w:rsid w:val="005F4E72"/>
    <w:rsid w:val="005F5487"/>
    <w:rsid w:val="005F6014"/>
    <w:rsid w:val="005F6175"/>
    <w:rsid w:val="005F6CEC"/>
    <w:rsid w:val="005F733C"/>
    <w:rsid w:val="005F76A6"/>
    <w:rsid w:val="0060008D"/>
    <w:rsid w:val="00601466"/>
    <w:rsid w:val="0060314F"/>
    <w:rsid w:val="006044BD"/>
    <w:rsid w:val="006057CC"/>
    <w:rsid w:val="006058AB"/>
    <w:rsid w:val="00605913"/>
    <w:rsid w:val="0060645A"/>
    <w:rsid w:val="00606558"/>
    <w:rsid w:val="00607919"/>
    <w:rsid w:val="00610D02"/>
    <w:rsid w:val="00611E50"/>
    <w:rsid w:val="00611F52"/>
    <w:rsid w:val="0061547E"/>
    <w:rsid w:val="006173DE"/>
    <w:rsid w:val="006174C5"/>
    <w:rsid w:val="006176E4"/>
    <w:rsid w:val="006203C1"/>
    <w:rsid w:val="00620A1C"/>
    <w:rsid w:val="00625E7C"/>
    <w:rsid w:val="00627F0B"/>
    <w:rsid w:val="00632AAD"/>
    <w:rsid w:val="006337B5"/>
    <w:rsid w:val="00634791"/>
    <w:rsid w:val="00637B81"/>
    <w:rsid w:val="00641521"/>
    <w:rsid w:val="00642290"/>
    <w:rsid w:val="0064447A"/>
    <w:rsid w:val="00644D03"/>
    <w:rsid w:val="00646E29"/>
    <w:rsid w:val="0064772D"/>
    <w:rsid w:val="0064781A"/>
    <w:rsid w:val="006523D0"/>
    <w:rsid w:val="00652AE4"/>
    <w:rsid w:val="00652FD2"/>
    <w:rsid w:val="00654B19"/>
    <w:rsid w:val="00654F0E"/>
    <w:rsid w:val="00662006"/>
    <w:rsid w:val="0066228D"/>
    <w:rsid w:val="00663437"/>
    <w:rsid w:val="006635BD"/>
    <w:rsid w:val="0066431C"/>
    <w:rsid w:val="00665B37"/>
    <w:rsid w:val="00667467"/>
    <w:rsid w:val="00671243"/>
    <w:rsid w:val="0067270A"/>
    <w:rsid w:val="006729FD"/>
    <w:rsid w:val="00674EAF"/>
    <w:rsid w:val="006751B2"/>
    <w:rsid w:val="006760E1"/>
    <w:rsid w:val="00676FCD"/>
    <w:rsid w:val="00677210"/>
    <w:rsid w:val="00680649"/>
    <w:rsid w:val="006825C8"/>
    <w:rsid w:val="006829C8"/>
    <w:rsid w:val="00684E2E"/>
    <w:rsid w:val="00685025"/>
    <w:rsid w:val="006858B2"/>
    <w:rsid w:val="00686A79"/>
    <w:rsid w:val="00694D73"/>
    <w:rsid w:val="00695A03"/>
    <w:rsid w:val="006A1E17"/>
    <w:rsid w:val="006A2079"/>
    <w:rsid w:val="006A29B8"/>
    <w:rsid w:val="006A4FD4"/>
    <w:rsid w:val="006A5165"/>
    <w:rsid w:val="006A7077"/>
    <w:rsid w:val="006A7A22"/>
    <w:rsid w:val="006B3290"/>
    <w:rsid w:val="006B34BD"/>
    <w:rsid w:val="006B3D4F"/>
    <w:rsid w:val="006B50E5"/>
    <w:rsid w:val="006B591F"/>
    <w:rsid w:val="006B6662"/>
    <w:rsid w:val="006B680C"/>
    <w:rsid w:val="006B69F0"/>
    <w:rsid w:val="006B6B95"/>
    <w:rsid w:val="006B785F"/>
    <w:rsid w:val="006C12C2"/>
    <w:rsid w:val="006C1E7D"/>
    <w:rsid w:val="006C3D5D"/>
    <w:rsid w:val="006C4815"/>
    <w:rsid w:val="006C4937"/>
    <w:rsid w:val="006C4B2F"/>
    <w:rsid w:val="006C60E2"/>
    <w:rsid w:val="006C72DA"/>
    <w:rsid w:val="006C771B"/>
    <w:rsid w:val="006E062C"/>
    <w:rsid w:val="006E092B"/>
    <w:rsid w:val="006E1B23"/>
    <w:rsid w:val="006E22C4"/>
    <w:rsid w:val="006E2D62"/>
    <w:rsid w:val="006E317D"/>
    <w:rsid w:val="006E54DC"/>
    <w:rsid w:val="006E7579"/>
    <w:rsid w:val="006F1449"/>
    <w:rsid w:val="006F1F53"/>
    <w:rsid w:val="006F2A26"/>
    <w:rsid w:val="006F4FFD"/>
    <w:rsid w:val="007003BA"/>
    <w:rsid w:val="00702266"/>
    <w:rsid w:val="0070240B"/>
    <w:rsid w:val="007029D5"/>
    <w:rsid w:val="00703764"/>
    <w:rsid w:val="00703B6F"/>
    <w:rsid w:val="00705A47"/>
    <w:rsid w:val="0071038E"/>
    <w:rsid w:val="007107DC"/>
    <w:rsid w:val="00710BE2"/>
    <w:rsid w:val="00710D40"/>
    <w:rsid w:val="00710F4A"/>
    <w:rsid w:val="007124C3"/>
    <w:rsid w:val="00712772"/>
    <w:rsid w:val="00712CE7"/>
    <w:rsid w:val="00713AFC"/>
    <w:rsid w:val="00713B47"/>
    <w:rsid w:val="00713DA9"/>
    <w:rsid w:val="00713DC8"/>
    <w:rsid w:val="007141C1"/>
    <w:rsid w:val="00714C3D"/>
    <w:rsid w:val="00714DA8"/>
    <w:rsid w:val="00715040"/>
    <w:rsid w:val="00716172"/>
    <w:rsid w:val="007171C2"/>
    <w:rsid w:val="007210CA"/>
    <w:rsid w:val="00724D82"/>
    <w:rsid w:val="00724EE7"/>
    <w:rsid w:val="0072558A"/>
    <w:rsid w:val="00727927"/>
    <w:rsid w:val="00727A63"/>
    <w:rsid w:val="00727F89"/>
    <w:rsid w:val="00730E4B"/>
    <w:rsid w:val="0073321D"/>
    <w:rsid w:val="00735B9F"/>
    <w:rsid w:val="00735E7D"/>
    <w:rsid w:val="00736580"/>
    <w:rsid w:val="00737B74"/>
    <w:rsid w:val="007411A2"/>
    <w:rsid w:val="00742453"/>
    <w:rsid w:val="00742535"/>
    <w:rsid w:val="00742C55"/>
    <w:rsid w:val="0074314C"/>
    <w:rsid w:val="00745148"/>
    <w:rsid w:val="00745C3F"/>
    <w:rsid w:val="00745C52"/>
    <w:rsid w:val="0074752C"/>
    <w:rsid w:val="00750550"/>
    <w:rsid w:val="00751BD1"/>
    <w:rsid w:val="00751E48"/>
    <w:rsid w:val="00753181"/>
    <w:rsid w:val="00754DC9"/>
    <w:rsid w:val="00754DF5"/>
    <w:rsid w:val="00755C8C"/>
    <w:rsid w:val="00760B7F"/>
    <w:rsid w:val="00763B9B"/>
    <w:rsid w:val="0076530F"/>
    <w:rsid w:val="00767E8D"/>
    <w:rsid w:val="007702B6"/>
    <w:rsid w:val="00771CB3"/>
    <w:rsid w:val="00772CA8"/>
    <w:rsid w:val="0077337D"/>
    <w:rsid w:val="007746FD"/>
    <w:rsid w:val="00774745"/>
    <w:rsid w:val="007756C0"/>
    <w:rsid w:val="0077585F"/>
    <w:rsid w:val="00775863"/>
    <w:rsid w:val="007758C6"/>
    <w:rsid w:val="00777698"/>
    <w:rsid w:val="00777C9C"/>
    <w:rsid w:val="007803A9"/>
    <w:rsid w:val="00780FAE"/>
    <w:rsid w:val="0078195C"/>
    <w:rsid w:val="00782F13"/>
    <w:rsid w:val="00783274"/>
    <w:rsid w:val="007838FE"/>
    <w:rsid w:val="00785163"/>
    <w:rsid w:val="007854A3"/>
    <w:rsid w:val="00790111"/>
    <w:rsid w:val="00790957"/>
    <w:rsid w:val="00790A3D"/>
    <w:rsid w:val="00791B91"/>
    <w:rsid w:val="007925B2"/>
    <w:rsid w:val="00792932"/>
    <w:rsid w:val="00792E6F"/>
    <w:rsid w:val="007933A1"/>
    <w:rsid w:val="00794019"/>
    <w:rsid w:val="00795984"/>
    <w:rsid w:val="00795EE6"/>
    <w:rsid w:val="00796882"/>
    <w:rsid w:val="00796A57"/>
    <w:rsid w:val="00796BB0"/>
    <w:rsid w:val="0079733C"/>
    <w:rsid w:val="007A120F"/>
    <w:rsid w:val="007A17E0"/>
    <w:rsid w:val="007A4A3C"/>
    <w:rsid w:val="007A6DA8"/>
    <w:rsid w:val="007B0299"/>
    <w:rsid w:val="007B097A"/>
    <w:rsid w:val="007B0D99"/>
    <w:rsid w:val="007B482D"/>
    <w:rsid w:val="007B506E"/>
    <w:rsid w:val="007B718D"/>
    <w:rsid w:val="007B71A3"/>
    <w:rsid w:val="007C113E"/>
    <w:rsid w:val="007C5001"/>
    <w:rsid w:val="007C710F"/>
    <w:rsid w:val="007C7B28"/>
    <w:rsid w:val="007D1636"/>
    <w:rsid w:val="007D27F1"/>
    <w:rsid w:val="007D3E2D"/>
    <w:rsid w:val="007D4C97"/>
    <w:rsid w:val="007D5537"/>
    <w:rsid w:val="007D73CB"/>
    <w:rsid w:val="007E1D23"/>
    <w:rsid w:val="007E2104"/>
    <w:rsid w:val="007E2D91"/>
    <w:rsid w:val="007E369D"/>
    <w:rsid w:val="007E45E7"/>
    <w:rsid w:val="007E5E73"/>
    <w:rsid w:val="007F0DE6"/>
    <w:rsid w:val="007F4630"/>
    <w:rsid w:val="007F46FB"/>
    <w:rsid w:val="007F4B00"/>
    <w:rsid w:val="007F527F"/>
    <w:rsid w:val="008012AD"/>
    <w:rsid w:val="00801F41"/>
    <w:rsid w:val="00802490"/>
    <w:rsid w:val="00802F34"/>
    <w:rsid w:val="00802FC1"/>
    <w:rsid w:val="00803865"/>
    <w:rsid w:val="00804321"/>
    <w:rsid w:val="008061DC"/>
    <w:rsid w:val="0080690D"/>
    <w:rsid w:val="0081350E"/>
    <w:rsid w:val="0081458C"/>
    <w:rsid w:val="00814669"/>
    <w:rsid w:val="008158AE"/>
    <w:rsid w:val="00816983"/>
    <w:rsid w:val="00816C2D"/>
    <w:rsid w:val="00820009"/>
    <w:rsid w:val="008217DF"/>
    <w:rsid w:val="008229B8"/>
    <w:rsid w:val="00822B8E"/>
    <w:rsid w:val="00823E54"/>
    <w:rsid w:val="00825588"/>
    <w:rsid w:val="0082604E"/>
    <w:rsid w:val="00826DCF"/>
    <w:rsid w:val="00827742"/>
    <w:rsid w:val="008311F6"/>
    <w:rsid w:val="0083532C"/>
    <w:rsid w:val="00835B02"/>
    <w:rsid w:val="00836FB1"/>
    <w:rsid w:val="00840786"/>
    <w:rsid w:val="008436CD"/>
    <w:rsid w:val="008458D2"/>
    <w:rsid w:val="00846C5A"/>
    <w:rsid w:val="008474F6"/>
    <w:rsid w:val="00847E7F"/>
    <w:rsid w:val="00851C87"/>
    <w:rsid w:val="008551E8"/>
    <w:rsid w:val="00855AC2"/>
    <w:rsid w:val="00856065"/>
    <w:rsid w:val="008569C2"/>
    <w:rsid w:val="00861F69"/>
    <w:rsid w:val="00863004"/>
    <w:rsid w:val="0086315C"/>
    <w:rsid w:val="00863601"/>
    <w:rsid w:val="00865629"/>
    <w:rsid w:val="00866A75"/>
    <w:rsid w:val="00867086"/>
    <w:rsid w:val="00867E6A"/>
    <w:rsid w:val="008703B3"/>
    <w:rsid w:val="008705A2"/>
    <w:rsid w:val="0087119C"/>
    <w:rsid w:val="00873319"/>
    <w:rsid w:val="00873C3B"/>
    <w:rsid w:val="00874ABD"/>
    <w:rsid w:val="00875BB8"/>
    <w:rsid w:val="008767BB"/>
    <w:rsid w:val="00876F6D"/>
    <w:rsid w:val="0087720A"/>
    <w:rsid w:val="008778B3"/>
    <w:rsid w:val="00880603"/>
    <w:rsid w:val="008807BC"/>
    <w:rsid w:val="00880F08"/>
    <w:rsid w:val="00881BD3"/>
    <w:rsid w:val="008824BA"/>
    <w:rsid w:val="008828C4"/>
    <w:rsid w:val="00882954"/>
    <w:rsid w:val="00882D1E"/>
    <w:rsid w:val="00882D6B"/>
    <w:rsid w:val="008835F8"/>
    <w:rsid w:val="008840EE"/>
    <w:rsid w:val="008859AB"/>
    <w:rsid w:val="00886E8C"/>
    <w:rsid w:val="00887980"/>
    <w:rsid w:val="00887A58"/>
    <w:rsid w:val="00892692"/>
    <w:rsid w:val="00892A22"/>
    <w:rsid w:val="00894146"/>
    <w:rsid w:val="0089420C"/>
    <w:rsid w:val="008943BF"/>
    <w:rsid w:val="00896D16"/>
    <w:rsid w:val="008A1348"/>
    <w:rsid w:val="008A3399"/>
    <w:rsid w:val="008A370A"/>
    <w:rsid w:val="008A5700"/>
    <w:rsid w:val="008A64ED"/>
    <w:rsid w:val="008A7B44"/>
    <w:rsid w:val="008B0449"/>
    <w:rsid w:val="008B0A2F"/>
    <w:rsid w:val="008B1B7C"/>
    <w:rsid w:val="008B489A"/>
    <w:rsid w:val="008B4E4F"/>
    <w:rsid w:val="008B70CE"/>
    <w:rsid w:val="008C0CAB"/>
    <w:rsid w:val="008C130D"/>
    <w:rsid w:val="008C20B9"/>
    <w:rsid w:val="008C33AD"/>
    <w:rsid w:val="008C64AA"/>
    <w:rsid w:val="008C698D"/>
    <w:rsid w:val="008C79BF"/>
    <w:rsid w:val="008D17E2"/>
    <w:rsid w:val="008D30C3"/>
    <w:rsid w:val="008D36F9"/>
    <w:rsid w:val="008D4388"/>
    <w:rsid w:val="008D490A"/>
    <w:rsid w:val="008D5883"/>
    <w:rsid w:val="008D630E"/>
    <w:rsid w:val="008D6E1C"/>
    <w:rsid w:val="008D773A"/>
    <w:rsid w:val="008E0097"/>
    <w:rsid w:val="008E0D61"/>
    <w:rsid w:val="008E18B4"/>
    <w:rsid w:val="008E1C13"/>
    <w:rsid w:val="008E4111"/>
    <w:rsid w:val="008E7986"/>
    <w:rsid w:val="008F3F25"/>
    <w:rsid w:val="008F4A45"/>
    <w:rsid w:val="008F7570"/>
    <w:rsid w:val="009053C8"/>
    <w:rsid w:val="00906F11"/>
    <w:rsid w:val="00907BAB"/>
    <w:rsid w:val="009101A0"/>
    <w:rsid w:val="00910EBB"/>
    <w:rsid w:val="009112F1"/>
    <w:rsid w:val="00912334"/>
    <w:rsid w:val="009123CE"/>
    <w:rsid w:val="00913B4E"/>
    <w:rsid w:val="00913BE6"/>
    <w:rsid w:val="00913E01"/>
    <w:rsid w:val="0091521E"/>
    <w:rsid w:val="0092063B"/>
    <w:rsid w:val="009206F2"/>
    <w:rsid w:val="009208C5"/>
    <w:rsid w:val="009212F9"/>
    <w:rsid w:val="00922428"/>
    <w:rsid w:val="00923993"/>
    <w:rsid w:val="009240A0"/>
    <w:rsid w:val="009245F6"/>
    <w:rsid w:val="00930D86"/>
    <w:rsid w:val="00931550"/>
    <w:rsid w:val="00932600"/>
    <w:rsid w:val="00933348"/>
    <w:rsid w:val="0093390B"/>
    <w:rsid w:val="00934A50"/>
    <w:rsid w:val="0093514E"/>
    <w:rsid w:val="00936C67"/>
    <w:rsid w:val="009370D3"/>
    <w:rsid w:val="00940388"/>
    <w:rsid w:val="00941422"/>
    <w:rsid w:val="00942DE3"/>
    <w:rsid w:val="009450C1"/>
    <w:rsid w:val="00945134"/>
    <w:rsid w:val="0094627E"/>
    <w:rsid w:val="009504E2"/>
    <w:rsid w:val="009520E2"/>
    <w:rsid w:val="009521E9"/>
    <w:rsid w:val="009523A4"/>
    <w:rsid w:val="00952C62"/>
    <w:rsid w:val="009534C9"/>
    <w:rsid w:val="00954546"/>
    <w:rsid w:val="00955B33"/>
    <w:rsid w:val="00956586"/>
    <w:rsid w:val="00960A69"/>
    <w:rsid w:val="00960B1B"/>
    <w:rsid w:val="00962320"/>
    <w:rsid w:val="009648C8"/>
    <w:rsid w:val="00965029"/>
    <w:rsid w:val="00965A81"/>
    <w:rsid w:val="00965C48"/>
    <w:rsid w:val="00970296"/>
    <w:rsid w:val="00972AEC"/>
    <w:rsid w:val="00974EBA"/>
    <w:rsid w:val="00975C04"/>
    <w:rsid w:val="0097720F"/>
    <w:rsid w:val="00980084"/>
    <w:rsid w:val="00980283"/>
    <w:rsid w:val="00983D27"/>
    <w:rsid w:val="00983EAA"/>
    <w:rsid w:val="0098449B"/>
    <w:rsid w:val="00984888"/>
    <w:rsid w:val="00990B67"/>
    <w:rsid w:val="009911F9"/>
    <w:rsid w:val="009919EE"/>
    <w:rsid w:val="00991B67"/>
    <w:rsid w:val="00991D59"/>
    <w:rsid w:val="00992B41"/>
    <w:rsid w:val="00993899"/>
    <w:rsid w:val="009943CC"/>
    <w:rsid w:val="009949DA"/>
    <w:rsid w:val="00995395"/>
    <w:rsid w:val="009954BB"/>
    <w:rsid w:val="00995B49"/>
    <w:rsid w:val="009960BD"/>
    <w:rsid w:val="00996C0F"/>
    <w:rsid w:val="009972C0"/>
    <w:rsid w:val="009A0ABA"/>
    <w:rsid w:val="009A17AC"/>
    <w:rsid w:val="009A1B7D"/>
    <w:rsid w:val="009A5AB8"/>
    <w:rsid w:val="009A7AB9"/>
    <w:rsid w:val="009B0875"/>
    <w:rsid w:val="009B0DDA"/>
    <w:rsid w:val="009B2DCB"/>
    <w:rsid w:val="009B5FAA"/>
    <w:rsid w:val="009C1135"/>
    <w:rsid w:val="009C27CD"/>
    <w:rsid w:val="009C2EAC"/>
    <w:rsid w:val="009C3428"/>
    <w:rsid w:val="009C3C54"/>
    <w:rsid w:val="009C525E"/>
    <w:rsid w:val="009C6F08"/>
    <w:rsid w:val="009C70D5"/>
    <w:rsid w:val="009C7F5D"/>
    <w:rsid w:val="009D1E5E"/>
    <w:rsid w:val="009D1F24"/>
    <w:rsid w:val="009D5DF6"/>
    <w:rsid w:val="009D6ACA"/>
    <w:rsid w:val="009D70DA"/>
    <w:rsid w:val="009D74D5"/>
    <w:rsid w:val="009E0820"/>
    <w:rsid w:val="009E0869"/>
    <w:rsid w:val="009E1340"/>
    <w:rsid w:val="009E1837"/>
    <w:rsid w:val="009E4B46"/>
    <w:rsid w:val="009E61B8"/>
    <w:rsid w:val="009E7334"/>
    <w:rsid w:val="009F280F"/>
    <w:rsid w:val="009F2EA7"/>
    <w:rsid w:val="009F4799"/>
    <w:rsid w:val="009F4A4D"/>
    <w:rsid w:val="00A008BE"/>
    <w:rsid w:val="00A00EAE"/>
    <w:rsid w:val="00A02AAE"/>
    <w:rsid w:val="00A02EBC"/>
    <w:rsid w:val="00A03F23"/>
    <w:rsid w:val="00A06255"/>
    <w:rsid w:val="00A1033D"/>
    <w:rsid w:val="00A117E9"/>
    <w:rsid w:val="00A12B41"/>
    <w:rsid w:val="00A14904"/>
    <w:rsid w:val="00A16029"/>
    <w:rsid w:val="00A16DE9"/>
    <w:rsid w:val="00A2044C"/>
    <w:rsid w:val="00A21D2D"/>
    <w:rsid w:val="00A220C5"/>
    <w:rsid w:val="00A22C6B"/>
    <w:rsid w:val="00A23220"/>
    <w:rsid w:val="00A243E2"/>
    <w:rsid w:val="00A243E4"/>
    <w:rsid w:val="00A26EB1"/>
    <w:rsid w:val="00A30043"/>
    <w:rsid w:val="00A3026A"/>
    <w:rsid w:val="00A3084C"/>
    <w:rsid w:val="00A31149"/>
    <w:rsid w:val="00A31575"/>
    <w:rsid w:val="00A31E81"/>
    <w:rsid w:val="00A340A6"/>
    <w:rsid w:val="00A34A97"/>
    <w:rsid w:val="00A356C1"/>
    <w:rsid w:val="00A37D57"/>
    <w:rsid w:val="00A42354"/>
    <w:rsid w:val="00A44AE3"/>
    <w:rsid w:val="00A450A6"/>
    <w:rsid w:val="00A45177"/>
    <w:rsid w:val="00A46CAF"/>
    <w:rsid w:val="00A47543"/>
    <w:rsid w:val="00A47834"/>
    <w:rsid w:val="00A478A5"/>
    <w:rsid w:val="00A55069"/>
    <w:rsid w:val="00A620C0"/>
    <w:rsid w:val="00A63ED7"/>
    <w:rsid w:val="00A66A92"/>
    <w:rsid w:val="00A67654"/>
    <w:rsid w:val="00A67FFD"/>
    <w:rsid w:val="00A70D8B"/>
    <w:rsid w:val="00A72EB3"/>
    <w:rsid w:val="00A73272"/>
    <w:rsid w:val="00A73D29"/>
    <w:rsid w:val="00A73FE4"/>
    <w:rsid w:val="00A75BB4"/>
    <w:rsid w:val="00A75E04"/>
    <w:rsid w:val="00A779EE"/>
    <w:rsid w:val="00A77E84"/>
    <w:rsid w:val="00A80031"/>
    <w:rsid w:val="00A8034B"/>
    <w:rsid w:val="00A80BB5"/>
    <w:rsid w:val="00A80C37"/>
    <w:rsid w:val="00A80F8E"/>
    <w:rsid w:val="00A81A04"/>
    <w:rsid w:val="00A81D78"/>
    <w:rsid w:val="00A829CB"/>
    <w:rsid w:val="00A8321A"/>
    <w:rsid w:val="00A84533"/>
    <w:rsid w:val="00A850A0"/>
    <w:rsid w:val="00A90832"/>
    <w:rsid w:val="00A909F1"/>
    <w:rsid w:val="00A91DD3"/>
    <w:rsid w:val="00A93059"/>
    <w:rsid w:val="00A932E1"/>
    <w:rsid w:val="00A94348"/>
    <w:rsid w:val="00A96F43"/>
    <w:rsid w:val="00A973B3"/>
    <w:rsid w:val="00AA07F3"/>
    <w:rsid w:val="00AA0E5C"/>
    <w:rsid w:val="00AA486D"/>
    <w:rsid w:val="00AA4D2D"/>
    <w:rsid w:val="00AA71C2"/>
    <w:rsid w:val="00AA7582"/>
    <w:rsid w:val="00AA7827"/>
    <w:rsid w:val="00AB0D61"/>
    <w:rsid w:val="00AB0E7D"/>
    <w:rsid w:val="00AB7C57"/>
    <w:rsid w:val="00AC314C"/>
    <w:rsid w:val="00AC42EB"/>
    <w:rsid w:val="00AC4341"/>
    <w:rsid w:val="00AC4578"/>
    <w:rsid w:val="00AC50CF"/>
    <w:rsid w:val="00AD0526"/>
    <w:rsid w:val="00AD1F8F"/>
    <w:rsid w:val="00AD2532"/>
    <w:rsid w:val="00AD423B"/>
    <w:rsid w:val="00AD4C43"/>
    <w:rsid w:val="00AD4CFC"/>
    <w:rsid w:val="00AD590E"/>
    <w:rsid w:val="00AD6A82"/>
    <w:rsid w:val="00AE0E1B"/>
    <w:rsid w:val="00AE3802"/>
    <w:rsid w:val="00AE3B6A"/>
    <w:rsid w:val="00AE6527"/>
    <w:rsid w:val="00AF0969"/>
    <w:rsid w:val="00AF1F61"/>
    <w:rsid w:val="00AF45ED"/>
    <w:rsid w:val="00AF568A"/>
    <w:rsid w:val="00AF7636"/>
    <w:rsid w:val="00B0162B"/>
    <w:rsid w:val="00B04E17"/>
    <w:rsid w:val="00B04F82"/>
    <w:rsid w:val="00B05253"/>
    <w:rsid w:val="00B05AD4"/>
    <w:rsid w:val="00B06DCE"/>
    <w:rsid w:val="00B121F8"/>
    <w:rsid w:val="00B131EF"/>
    <w:rsid w:val="00B138DF"/>
    <w:rsid w:val="00B147DF"/>
    <w:rsid w:val="00B14E95"/>
    <w:rsid w:val="00B14F0B"/>
    <w:rsid w:val="00B16F68"/>
    <w:rsid w:val="00B212EB"/>
    <w:rsid w:val="00B23DC4"/>
    <w:rsid w:val="00B23F43"/>
    <w:rsid w:val="00B25118"/>
    <w:rsid w:val="00B26D08"/>
    <w:rsid w:val="00B270A5"/>
    <w:rsid w:val="00B27C6D"/>
    <w:rsid w:val="00B318B8"/>
    <w:rsid w:val="00B32904"/>
    <w:rsid w:val="00B32AC5"/>
    <w:rsid w:val="00B32C6E"/>
    <w:rsid w:val="00B3303D"/>
    <w:rsid w:val="00B335FF"/>
    <w:rsid w:val="00B3556A"/>
    <w:rsid w:val="00B37A89"/>
    <w:rsid w:val="00B40A9D"/>
    <w:rsid w:val="00B41A8D"/>
    <w:rsid w:val="00B426AA"/>
    <w:rsid w:val="00B429E9"/>
    <w:rsid w:val="00B42A63"/>
    <w:rsid w:val="00B42CC7"/>
    <w:rsid w:val="00B4693D"/>
    <w:rsid w:val="00B47CA3"/>
    <w:rsid w:val="00B50300"/>
    <w:rsid w:val="00B50866"/>
    <w:rsid w:val="00B53297"/>
    <w:rsid w:val="00B53A61"/>
    <w:rsid w:val="00B54969"/>
    <w:rsid w:val="00B54C05"/>
    <w:rsid w:val="00B56EE0"/>
    <w:rsid w:val="00B61134"/>
    <w:rsid w:val="00B614FF"/>
    <w:rsid w:val="00B62519"/>
    <w:rsid w:val="00B62A1E"/>
    <w:rsid w:val="00B6350B"/>
    <w:rsid w:val="00B64172"/>
    <w:rsid w:val="00B6463A"/>
    <w:rsid w:val="00B6731F"/>
    <w:rsid w:val="00B67742"/>
    <w:rsid w:val="00B70072"/>
    <w:rsid w:val="00B70315"/>
    <w:rsid w:val="00B72E5B"/>
    <w:rsid w:val="00B73824"/>
    <w:rsid w:val="00B742DB"/>
    <w:rsid w:val="00B74A9F"/>
    <w:rsid w:val="00B7628A"/>
    <w:rsid w:val="00B77E67"/>
    <w:rsid w:val="00B80D06"/>
    <w:rsid w:val="00B81836"/>
    <w:rsid w:val="00B81AF0"/>
    <w:rsid w:val="00B83B3B"/>
    <w:rsid w:val="00B83E86"/>
    <w:rsid w:val="00B83FC0"/>
    <w:rsid w:val="00B84753"/>
    <w:rsid w:val="00B86616"/>
    <w:rsid w:val="00B87E52"/>
    <w:rsid w:val="00B920F2"/>
    <w:rsid w:val="00B927C1"/>
    <w:rsid w:val="00B93B41"/>
    <w:rsid w:val="00B93CDF"/>
    <w:rsid w:val="00B943E5"/>
    <w:rsid w:val="00B94E07"/>
    <w:rsid w:val="00B95818"/>
    <w:rsid w:val="00B9670D"/>
    <w:rsid w:val="00BA07D1"/>
    <w:rsid w:val="00BA1E10"/>
    <w:rsid w:val="00BA4570"/>
    <w:rsid w:val="00BA54E8"/>
    <w:rsid w:val="00BA79B8"/>
    <w:rsid w:val="00BA7FB5"/>
    <w:rsid w:val="00BB1C11"/>
    <w:rsid w:val="00BB3D38"/>
    <w:rsid w:val="00BB3FBB"/>
    <w:rsid w:val="00BB434C"/>
    <w:rsid w:val="00BB5010"/>
    <w:rsid w:val="00BB5F67"/>
    <w:rsid w:val="00BB68AC"/>
    <w:rsid w:val="00BC530B"/>
    <w:rsid w:val="00BC6608"/>
    <w:rsid w:val="00BC6C1A"/>
    <w:rsid w:val="00BD4AFB"/>
    <w:rsid w:val="00BD6F2A"/>
    <w:rsid w:val="00BE07A5"/>
    <w:rsid w:val="00BE080B"/>
    <w:rsid w:val="00BE0A69"/>
    <w:rsid w:val="00BE10B9"/>
    <w:rsid w:val="00BE16E1"/>
    <w:rsid w:val="00BE305B"/>
    <w:rsid w:val="00BE3E35"/>
    <w:rsid w:val="00BE4034"/>
    <w:rsid w:val="00BE5858"/>
    <w:rsid w:val="00BE644D"/>
    <w:rsid w:val="00BF1C81"/>
    <w:rsid w:val="00BF1C8C"/>
    <w:rsid w:val="00BF2371"/>
    <w:rsid w:val="00BF258C"/>
    <w:rsid w:val="00BF31F8"/>
    <w:rsid w:val="00BF3F4C"/>
    <w:rsid w:val="00BF5718"/>
    <w:rsid w:val="00BF5EFE"/>
    <w:rsid w:val="00C0041B"/>
    <w:rsid w:val="00C00F18"/>
    <w:rsid w:val="00C018A3"/>
    <w:rsid w:val="00C01C96"/>
    <w:rsid w:val="00C01D85"/>
    <w:rsid w:val="00C021D7"/>
    <w:rsid w:val="00C050B2"/>
    <w:rsid w:val="00C05664"/>
    <w:rsid w:val="00C07AC6"/>
    <w:rsid w:val="00C07DC9"/>
    <w:rsid w:val="00C10D4A"/>
    <w:rsid w:val="00C12145"/>
    <w:rsid w:val="00C12ADA"/>
    <w:rsid w:val="00C13469"/>
    <w:rsid w:val="00C137C5"/>
    <w:rsid w:val="00C149D2"/>
    <w:rsid w:val="00C14EA9"/>
    <w:rsid w:val="00C15E16"/>
    <w:rsid w:val="00C20491"/>
    <w:rsid w:val="00C20C69"/>
    <w:rsid w:val="00C21717"/>
    <w:rsid w:val="00C23FEF"/>
    <w:rsid w:val="00C24632"/>
    <w:rsid w:val="00C24884"/>
    <w:rsid w:val="00C24E95"/>
    <w:rsid w:val="00C24F25"/>
    <w:rsid w:val="00C259F5"/>
    <w:rsid w:val="00C25A14"/>
    <w:rsid w:val="00C26FF7"/>
    <w:rsid w:val="00C327E7"/>
    <w:rsid w:val="00C347D0"/>
    <w:rsid w:val="00C34CA2"/>
    <w:rsid w:val="00C359B7"/>
    <w:rsid w:val="00C35C7A"/>
    <w:rsid w:val="00C36AE2"/>
    <w:rsid w:val="00C36D47"/>
    <w:rsid w:val="00C431F7"/>
    <w:rsid w:val="00C43389"/>
    <w:rsid w:val="00C443E1"/>
    <w:rsid w:val="00C471C8"/>
    <w:rsid w:val="00C476C2"/>
    <w:rsid w:val="00C505A4"/>
    <w:rsid w:val="00C51623"/>
    <w:rsid w:val="00C51DA6"/>
    <w:rsid w:val="00C52349"/>
    <w:rsid w:val="00C53CAF"/>
    <w:rsid w:val="00C54815"/>
    <w:rsid w:val="00C56DF8"/>
    <w:rsid w:val="00C60AE1"/>
    <w:rsid w:val="00C60FD6"/>
    <w:rsid w:val="00C61ACE"/>
    <w:rsid w:val="00C62147"/>
    <w:rsid w:val="00C62290"/>
    <w:rsid w:val="00C62939"/>
    <w:rsid w:val="00C664AE"/>
    <w:rsid w:val="00C665AA"/>
    <w:rsid w:val="00C677B6"/>
    <w:rsid w:val="00C70564"/>
    <w:rsid w:val="00C70C8E"/>
    <w:rsid w:val="00C7189B"/>
    <w:rsid w:val="00C72066"/>
    <w:rsid w:val="00C73BF9"/>
    <w:rsid w:val="00C74B4C"/>
    <w:rsid w:val="00C752FD"/>
    <w:rsid w:val="00C75402"/>
    <w:rsid w:val="00C764CD"/>
    <w:rsid w:val="00C7659A"/>
    <w:rsid w:val="00C76A1E"/>
    <w:rsid w:val="00C7766B"/>
    <w:rsid w:val="00C7796E"/>
    <w:rsid w:val="00C810CD"/>
    <w:rsid w:val="00C82624"/>
    <w:rsid w:val="00C83277"/>
    <w:rsid w:val="00C83C3A"/>
    <w:rsid w:val="00C84821"/>
    <w:rsid w:val="00C85A5E"/>
    <w:rsid w:val="00C85DC1"/>
    <w:rsid w:val="00C86C38"/>
    <w:rsid w:val="00C86E59"/>
    <w:rsid w:val="00C87342"/>
    <w:rsid w:val="00C9063D"/>
    <w:rsid w:val="00C92E5D"/>
    <w:rsid w:val="00C93B5C"/>
    <w:rsid w:val="00C962D2"/>
    <w:rsid w:val="00C96A42"/>
    <w:rsid w:val="00CA03D8"/>
    <w:rsid w:val="00CA0ACA"/>
    <w:rsid w:val="00CA330F"/>
    <w:rsid w:val="00CA3439"/>
    <w:rsid w:val="00CA3C8A"/>
    <w:rsid w:val="00CA5831"/>
    <w:rsid w:val="00CB0F1C"/>
    <w:rsid w:val="00CB10E8"/>
    <w:rsid w:val="00CB145A"/>
    <w:rsid w:val="00CB216E"/>
    <w:rsid w:val="00CB225D"/>
    <w:rsid w:val="00CB24CF"/>
    <w:rsid w:val="00CB5063"/>
    <w:rsid w:val="00CB6247"/>
    <w:rsid w:val="00CB6EA2"/>
    <w:rsid w:val="00CB6F92"/>
    <w:rsid w:val="00CB7158"/>
    <w:rsid w:val="00CC03E0"/>
    <w:rsid w:val="00CC0524"/>
    <w:rsid w:val="00CC1FA6"/>
    <w:rsid w:val="00CC203F"/>
    <w:rsid w:val="00CC5437"/>
    <w:rsid w:val="00CD1318"/>
    <w:rsid w:val="00CD14BE"/>
    <w:rsid w:val="00CD250A"/>
    <w:rsid w:val="00CD2C3D"/>
    <w:rsid w:val="00CD446F"/>
    <w:rsid w:val="00CD5AC5"/>
    <w:rsid w:val="00CD5DC2"/>
    <w:rsid w:val="00CD66C5"/>
    <w:rsid w:val="00CD748E"/>
    <w:rsid w:val="00CD7566"/>
    <w:rsid w:val="00CD7A2A"/>
    <w:rsid w:val="00CD7E7B"/>
    <w:rsid w:val="00CE4A52"/>
    <w:rsid w:val="00CE5B0B"/>
    <w:rsid w:val="00CE6985"/>
    <w:rsid w:val="00CE7080"/>
    <w:rsid w:val="00CF0D46"/>
    <w:rsid w:val="00CF0D9B"/>
    <w:rsid w:val="00CF113D"/>
    <w:rsid w:val="00CF1E48"/>
    <w:rsid w:val="00CF2209"/>
    <w:rsid w:val="00CF4AD7"/>
    <w:rsid w:val="00CF587F"/>
    <w:rsid w:val="00CF646E"/>
    <w:rsid w:val="00CF7718"/>
    <w:rsid w:val="00D0097F"/>
    <w:rsid w:val="00D00A2A"/>
    <w:rsid w:val="00D013CC"/>
    <w:rsid w:val="00D01573"/>
    <w:rsid w:val="00D01F13"/>
    <w:rsid w:val="00D0597D"/>
    <w:rsid w:val="00D06CD5"/>
    <w:rsid w:val="00D070B1"/>
    <w:rsid w:val="00D07B02"/>
    <w:rsid w:val="00D1124A"/>
    <w:rsid w:val="00D11814"/>
    <w:rsid w:val="00D12A03"/>
    <w:rsid w:val="00D12F46"/>
    <w:rsid w:val="00D1596A"/>
    <w:rsid w:val="00D15D80"/>
    <w:rsid w:val="00D15E9C"/>
    <w:rsid w:val="00D164FF"/>
    <w:rsid w:val="00D174E4"/>
    <w:rsid w:val="00D20A84"/>
    <w:rsid w:val="00D20FB5"/>
    <w:rsid w:val="00D2299A"/>
    <w:rsid w:val="00D2436B"/>
    <w:rsid w:val="00D27040"/>
    <w:rsid w:val="00D31390"/>
    <w:rsid w:val="00D316AD"/>
    <w:rsid w:val="00D31FA3"/>
    <w:rsid w:val="00D32960"/>
    <w:rsid w:val="00D356CB"/>
    <w:rsid w:val="00D35FA9"/>
    <w:rsid w:val="00D40A16"/>
    <w:rsid w:val="00D4256D"/>
    <w:rsid w:val="00D441C6"/>
    <w:rsid w:val="00D446A1"/>
    <w:rsid w:val="00D4475B"/>
    <w:rsid w:val="00D47E62"/>
    <w:rsid w:val="00D51300"/>
    <w:rsid w:val="00D51554"/>
    <w:rsid w:val="00D5170B"/>
    <w:rsid w:val="00D53C6B"/>
    <w:rsid w:val="00D55EB2"/>
    <w:rsid w:val="00D5771E"/>
    <w:rsid w:val="00D610FF"/>
    <w:rsid w:val="00D62912"/>
    <w:rsid w:val="00D65055"/>
    <w:rsid w:val="00D65A05"/>
    <w:rsid w:val="00D6723A"/>
    <w:rsid w:val="00D70D6F"/>
    <w:rsid w:val="00D70F2C"/>
    <w:rsid w:val="00D71257"/>
    <w:rsid w:val="00D7154F"/>
    <w:rsid w:val="00D72143"/>
    <w:rsid w:val="00D7220E"/>
    <w:rsid w:val="00D72B18"/>
    <w:rsid w:val="00D74DB5"/>
    <w:rsid w:val="00D767B5"/>
    <w:rsid w:val="00D7680A"/>
    <w:rsid w:val="00D770B1"/>
    <w:rsid w:val="00D80F16"/>
    <w:rsid w:val="00D8113F"/>
    <w:rsid w:val="00D82248"/>
    <w:rsid w:val="00D82F16"/>
    <w:rsid w:val="00D82F67"/>
    <w:rsid w:val="00D8431E"/>
    <w:rsid w:val="00D87F58"/>
    <w:rsid w:val="00D90113"/>
    <w:rsid w:val="00D9043F"/>
    <w:rsid w:val="00D93753"/>
    <w:rsid w:val="00D9416B"/>
    <w:rsid w:val="00D94F77"/>
    <w:rsid w:val="00D97138"/>
    <w:rsid w:val="00DA02FF"/>
    <w:rsid w:val="00DA3010"/>
    <w:rsid w:val="00DA3963"/>
    <w:rsid w:val="00DA429A"/>
    <w:rsid w:val="00DA42B5"/>
    <w:rsid w:val="00DA4470"/>
    <w:rsid w:val="00DA4BCB"/>
    <w:rsid w:val="00DA4F33"/>
    <w:rsid w:val="00DA7963"/>
    <w:rsid w:val="00DB275C"/>
    <w:rsid w:val="00DB2B7D"/>
    <w:rsid w:val="00DB2C75"/>
    <w:rsid w:val="00DB45DC"/>
    <w:rsid w:val="00DB46AF"/>
    <w:rsid w:val="00DB576E"/>
    <w:rsid w:val="00DB7140"/>
    <w:rsid w:val="00DC4BC3"/>
    <w:rsid w:val="00DC51AD"/>
    <w:rsid w:val="00DC6059"/>
    <w:rsid w:val="00DC62BC"/>
    <w:rsid w:val="00DC63DD"/>
    <w:rsid w:val="00DC6957"/>
    <w:rsid w:val="00DD1896"/>
    <w:rsid w:val="00DD29E0"/>
    <w:rsid w:val="00DD3B22"/>
    <w:rsid w:val="00DD4AB3"/>
    <w:rsid w:val="00DD68FC"/>
    <w:rsid w:val="00DD6F23"/>
    <w:rsid w:val="00DD73FA"/>
    <w:rsid w:val="00DD76CC"/>
    <w:rsid w:val="00DE0018"/>
    <w:rsid w:val="00DE268F"/>
    <w:rsid w:val="00DE2E9C"/>
    <w:rsid w:val="00DE4645"/>
    <w:rsid w:val="00DE4786"/>
    <w:rsid w:val="00DE47C8"/>
    <w:rsid w:val="00DE4A03"/>
    <w:rsid w:val="00DE5499"/>
    <w:rsid w:val="00DE5E1E"/>
    <w:rsid w:val="00DF056E"/>
    <w:rsid w:val="00DF4D72"/>
    <w:rsid w:val="00DF6B46"/>
    <w:rsid w:val="00DF7689"/>
    <w:rsid w:val="00E00849"/>
    <w:rsid w:val="00E00A2C"/>
    <w:rsid w:val="00E01AC2"/>
    <w:rsid w:val="00E04563"/>
    <w:rsid w:val="00E04BE6"/>
    <w:rsid w:val="00E0592E"/>
    <w:rsid w:val="00E0624A"/>
    <w:rsid w:val="00E07FE0"/>
    <w:rsid w:val="00E106B6"/>
    <w:rsid w:val="00E10B67"/>
    <w:rsid w:val="00E116D0"/>
    <w:rsid w:val="00E125D1"/>
    <w:rsid w:val="00E13D24"/>
    <w:rsid w:val="00E13FAC"/>
    <w:rsid w:val="00E14A85"/>
    <w:rsid w:val="00E14D37"/>
    <w:rsid w:val="00E16A18"/>
    <w:rsid w:val="00E209B3"/>
    <w:rsid w:val="00E22F46"/>
    <w:rsid w:val="00E23DA7"/>
    <w:rsid w:val="00E24AC8"/>
    <w:rsid w:val="00E2565D"/>
    <w:rsid w:val="00E256DA"/>
    <w:rsid w:val="00E258EB"/>
    <w:rsid w:val="00E25F55"/>
    <w:rsid w:val="00E2737A"/>
    <w:rsid w:val="00E30DE3"/>
    <w:rsid w:val="00E319E6"/>
    <w:rsid w:val="00E31A2A"/>
    <w:rsid w:val="00E32BF2"/>
    <w:rsid w:val="00E34FB4"/>
    <w:rsid w:val="00E35536"/>
    <w:rsid w:val="00E35DE9"/>
    <w:rsid w:val="00E3751C"/>
    <w:rsid w:val="00E37728"/>
    <w:rsid w:val="00E408C6"/>
    <w:rsid w:val="00E417CD"/>
    <w:rsid w:val="00E41B8A"/>
    <w:rsid w:val="00E42B21"/>
    <w:rsid w:val="00E45235"/>
    <w:rsid w:val="00E452F4"/>
    <w:rsid w:val="00E453EA"/>
    <w:rsid w:val="00E4757D"/>
    <w:rsid w:val="00E478C0"/>
    <w:rsid w:val="00E50AEE"/>
    <w:rsid w:val="00E511A8"/>
    <w:rsid w:val="00E52052"/>
    <w:rsid w:val="00E521EB"/>
    <w:rsid w:val="00E53701"/>
    <w:rsid w:val="00E55FC6"/>
    <w:rsid w:val="00E55FC7"/>
    <w:rsid w:val="00E6096E"/>
    <w:rsid w:val="00E60C78"/>
    <w:rsid w:val="00E6323D"/>
    <w:rsid w:val="00E6340F"/>
    <w:rsid w:val="00E655B8"/>
    <w:rsid w:val="00E678FA"/>
    <w:rsid w:val="00E7005B"/>
    <w:rsid w:val="00E70669"/>
    <w:rsid w:val="00E714C7"/>
    <w:rsid w:val="00E73318"/>
    <w:rsid w:val="00E7370B"/>
    <w:rsid w:val="00E74F1A"/>
    <w:rsid w:val="00E755C9"/>
    <w:rsid w:val="00E761E9"/>
    <w:rsid w:val="00E7677A"/>
    <w:rsid w:val="00E76915"/>
    <w:rsid w:val="00E7754A"/>
    <w:rsid w:val="00E80BC4"/>
    <w:rsid w:val="00E839BB"/>
    <w:rsid w:val="00E84548"/>
    <w:rsid w:val="00E84E62"/>
    <w:rsid w:val="00E85C29"/>
    <w:rsid w:val="00E85EE3"/>
    <w:rsid w:val="00E90264"/>
    <w:rsid w:val="00E9045D"/>
    <w:rsid w:val="00E941ED"/>
    <w:rsid w:val="00E94F3A"/>
    <w:rsid w:val="00E95022"/>
    <w:rsid w:val="00E953C9"/>
    <w:rsid w:val="00EA02BD"/>
    <w:rsid w:val="00EA0649"/>
    <w:rsid w:val="00EA0E0D"/>
    <w:rsid w:val="00EA24DE"/>
    <w:rsid w:val="00EA4E15"/>
    <w:rsid w:val="00EA4F61"/>
    <w:rsid w:val="00EA50D6"/>
    <w:rsid w:val="00EA62F4"/>
    <w:rsid w:val="00EA71A1"/>
    <w:rsid w:val="00EA749D"/>
    <w:rsid w:val="00EB0B66"/>
    <w:rsid w:val="00EB0C9F"/>
    <w:rsid w:val="00EB0EAB"/>
    <w:rsid w:val="00EB4431"/>
    <w:rsid w:val="00EB5F19"/>
    <w:rsid w:val="00EC0AF4"/>
    <w:rsid w:val="00EC351E"/>
    <w:rsid w:val="00EC5ACF"/>
    <w:rsid w:val="00EC66B1"/>
    <w:rsid w:val="00EC6FEB"/>
    <w:rsid w:val="00ED4F73"/>
    <w:rsid w:val="00ED621E"/>
    <w:rsid w:val="00ED7FD8"/>
    <w:rsid w:val="00EE0828"/>
    <w:rsid w:val="00EE11C1"/>
    <w:rsid w:val="00EE2126"/>
    <w:rsid w:val="00EE2E45"/>
    <w:rsid w:val="00EE33EA"/>
    <w:rsid w:val="00EE38CC"/>
    <w:rsid w:val="00EE40C7"/>
    <w:rsid w:val="00EE50EF"/>
    <w:rsid w:val="00EE571B"/>
    <w:rsid w:val="00EF0628"/>
    <w:rsid w:val="00EF3114"/>
    <w:rsid w:val="00EF4FA3"/>
    <w:rsid w:val="00EF7415"/>
    <w:rsid w:val="00EF7416"/>
    <w:rsid w:val="00F0032B"/>
    <w:rsid w:val="00F03352"/>
    <w:rsid w:val="00F0525A"/>
    <w:rsid w:val="00F073A4"/>
    <w:rsid w:val="00F102E9"/>
    <w:rsid w:val="00F109BE"/>
    <w:rsid w:val="00F14093"/>
    <w:rsid w:val="00F1524D"/>
    <w:rsid w:val="00F152C5"/>
    <w:rsid w:val="00F16CD7"/>
    <w:rsid w:val="00F20F71"/>
    <w:rsid w:val="00F231FD"/>
    <w:rsid w:val="00F237D0"/>
    <w:rsid w:val="00F23B5E"/>
    <w:rsid w:val="00F2476F"/>
    <w:rsid w:val="00F24A6F"/>
    <w:rsid w:val="00F256FC"/>
    <w:rsid w:val="00F27E05"/>
    <w:rsid w:val="00F31D4F"/>
    <w:rsid w:val="00F32C44"/>
    <w:rsid w:val="00F33DC8"/>
    <w:rsid w:val="00F33F24"/>
    <w:rsid w:val="00F34EE6"/>
    <w:rsid w:val="00F35ED0"/>
    <w:rsid w:val="00F36711"/>
    <w:rsid w:val="00F3758B"/>
    <w:rsid w:val="00F4027A"/>
    <w:rsid w:val="00F4233D"/>
    <w:rsid w:val="00F45E93"/>
    <w:rsid w:val="00F464CD"/>
    <w:rsid w:val="00F46C01"/>
    <w:rsid w:val="00F4715E"/>
    <w:rsid w:val="00F47CDA"/>
    <w:rsid w:val="00F51F50"/>
    <w:rsid w:val="00F525A9"/>
    <w:rsid w:val="00F54AE1"/>
    <w:rsid w:val="00F55596"/>
    <w:rsid w:val="00F57776"/>
    <w:rsid w:val="00F57BF3"/>
    <w:rsid w:val="00F6033E"/>
    <w:rsid w:val="00F6038B"/>
    <w:rsid w:val="00F60D73"/>
    <w:rsid w:val="00F63942"/>
    <w:rsid w:val="00F63CAD"/>
    <w:rsid w:val="00F63FC7"/>
    <w:rsid w:val="00F641B5"/>
    <w:rsid w:val="00F70154"/>
    <w:rsid w:val="00F71945"/>
    <w:rsid w:val="00F73A65"/>
    <w:rsid w:val="00F74155"/>
    <w:rsid w:val="00F744F2"/>
    <w:rsid w:val="00F753FC"/>
    <w:rsid w:val="00F76BD2"/>
    <w:rsid w:val="00F8347B"/>
    <w:rsid w:val="00F84A77"/>
    <w:rsid w:val="00F84EBF"/>
    <w:rsid w:val="00F85A2A"/>
    <w:rsid w:val="00F864C2"/>
    <w:rsid w:val="00F86927"/>
    <w:rsid w:val="00F87C40"/>
    <w:rsid w:val="00F90497"/>
    <w:rsid w:val="00F90FC0"/>
    <w:rsid w:val="00F93AC8"/>
    <w:rsid w:val="00F95600"/>
    <w:rsid w:val="00F95DD1"/>
    <w:rsid w:val="00F96304"/>
    <w:rsid w:val="00FA130A"/>
    <w:rsid w:val="00FA1E9C"/>
    <w:rsid w:val="00FA206F"/>
    <w:rsid w:val="00FA2D31"/>
    <w:rsid w:val="00FA3496"/>
    <w:rsid w:val="00FA53C7"/>
    <w:rsid w:val="00FA5F1C"/>
    <w:rsid w:val="00FA624E"/>
    <w:rsid w:val="00FA62C5"/>
    <w:rsid w:val="00FA6E1C"/>
    <w:rsid w:val="00FA726C"/>
    <w:rsid w:val="00FA729E"/>
    <w:rsid w:val="00FA785B"/>
    <w:rsid w:val="00FB2746"/>
    <w:rsid w:val="00FB2CD4"/>
    <w:rsid w:val="00FB32A3"/>
    <w:rsid w:val="00FB3B5F"/>
    <w:rsid w:val="00FB3E8C"/>
    <w:rsid w:val="00FC0911"/>
    <w:rsid w:val="00FC1F41"/>
    <w:rsid w:val="00FC4C09"/>
    <w:rsid w:val="00FC4E06"/>
    <w:rsid w:val="00FC53B8"/>
    <w:rsid w:val="00FC7761"/>
    <w:rsid w:val="00FC7DD7"/>
    <w:rsid w:val="00FD09F4"/>
    <w:rsid w:val="00FD3222"/>
    <w:rsid w:val="00FD4F00"/>
    <w:rsid w:val="00FD561E"/>
    <w:rsid w:val="00FD775B"/>
    <w:rsid w:val="00FD7F0A"/>
    <w:rsid w:val="00FD7F6E"/>
    <w:rsid w:val="00FE01C7"/>
    <w:rsid w:val="00FE0372"/>
    <w:rsid w:val="00FE0FD7"/>
    <w:rsid w:val="00FE28D1"/>
    <w:rsid w:val="00FE2A12"/>
    <w:rsid w:val="00FE3968"/>
    <w:rsid w:val="00FE39AB"/>
    <w:rsid w:val="00FE4F42"/>
    <w:rsid w:val="00FE79A3"/>
    <w:rsid w:val="00FF2518"/>
    <w:rsid w:val="00FF2621"/>
    <w:rsid w:val="00FF2DFD"/>
    <w:rsid w:val="00FF428D"/>
    <w:rsid w:val="00FF4BE1"/>
    <w:rsid w:val="00FF5720"/>
    <w:rsid w:val="00FF6296"/>
    <w:rsid w:val="00FF6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85078CD"/>
  <w15:chartTrackingRefBased/>
  <w15:docId w15:val="{CC8380C7-E583-4770-AE5B-4085F33B8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145A"/>
    <w:pPr>
      <w:spacing w:after="120"/>
    </w:pPr>
    <w:rPr>
      <w:rFonts w:asciiTheme="minorHAnsi" w:hAnsiTheme="minorHAnsi" w:cstheme="minorHAnsi"/>
      <w:sz w:val="24"/>
      <w:szCs w:val="24"/>
      <w:lang w:val="en-GB" w:eastAsia="en-GB"/>
    </w:rPr>
  </w:style>
  <w:style w:type="paragraph" w:styleId="Heading1">
    <w:name w:val="heading 1"/>
    <w:basedOn w:val="Heading2"/>
    <w:next w:val="Normal"/>
    <w:link w:val="Heading1Char"/>
    <w:qFormat/>
    <w:rsid w:val="007D73CB"/>
    <w:pPr>
      <w:numPr>
        <w:ilvl w:val="0"/>
      </w:numPr>
      <w:tabs>
        <w:tab w:val="clear" w:pos="357"/>
        <w:tab w:val="left" w:pos="720"/>
      </w:tabs>
      <w:ind w:left="630" w:hanging="630"/>
      <w:outlineLvl w:val="0"/>
    </w:pPr>
    <w:rPr>
      <w:i w:val="0"/>
      <w:sz w:val="32"/>
    </w:rPr>
  </w:style>
  <w:style w:type="paragraph" w:styleId="Heading2">
    <w:name w:val="heading 2"/>
    <w:basedOn w:val="Normal"/>
    <w:next w:val="Normal"/>
    <w:link w:val="Heading2Char"/>
    <w:qFormat/>
    <w:rsid w:val="00401A65"/>
    <w:pPr>
      <w:keepNext/>
      <w:numPr>
        <w:ilvl w:val="1"/>
        <w:numId w:val="12"/>
      </w:numPr>
      <w:tabs>
        <w:tab w:val="left" w:pos="357"/>
      </w:tabs>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7AD4"/>
    <w:pPr>
      <w:keepNext/>
      <w:numPr>
        <w:ilvl w:val="2"/>
        <w:numId w:val="12"/>
      </w:numPr>
      <w:tabs>
        <w:tab w:val="num" w:pos="1080"/>
      </w:tabs>
      <w:spacing w:before="240" w:after="60"/>
      <w:outlineLvl w:val="2"/>
    </w:pPr>
    <w:rPr>
      <w:rFonts w:ascii="Arial" w:hAnsi="Arial" w:cs="Arial"/>
      <w:b/>
      <w:bCs/>
      <w:sz w:val="26"/>
      <w:szCs w:val="26"/>
    </w:rPr>
  </w:style>
  <w:style w:type="paragraph" w:styleId="Heading4">
    <w:name w:val="heading 4"/>
    <w:basedOn w:val="Normal"/>
    <w:next w:val="Normal"/>
    <w:qFormat/>
    <w:rsid w:val="00037AD4"/>
    <w:pPr>
      <w:keepNext/>
      <w:numPr>
        <w:ilvl w:val="3"/>
        <w:numId w:val="12"/>
      </w:numPr>
      <w:spacing w:before="240" w:after="60"/>
      <w:outlineLvl w:val="3"/>
    </w:pPr>
    <w:rPr>
      <w:b/>
      <w:bCs/>
      <w:sz w:val="28"/>
      <w:szCs w:val="28"/>
    </w:rPr>
  </w:style>
  <w:style w:type="paragraph" w:styleId="Heading5">
    <w:name w:val="heading 5"/>
    <w:basedOn w:val="Normal"/>
    <w:next w:val="Normal"/>
    <w:qFormat/>
    <w:rsid w:val="00037AD4"/>
    <w:pPr>
      <w:numPr>
        <w:ilvl w:val="4"/>
        <w:numId w:val="12"/>
      </w:numPr>
      <w:spacing w:before="240" w:after="60"/>
      <w:outlineLvl w:val="4"/>
    </w:pPr>
    <w:rPr>
      <w:b/>
      <w:bCs/>
      <w:i/>
      <w:iCs/>
      <w:sz w:val="26"/>
      <w:szCs w:val="26"/>
    </w:rPr>
  </w:style>
  <w:style w:type="paragraph" w:styleId="Heading6">
    <w:name w:val="heading 6"/>
    <w:basedOn w:val="Normal"/>
    <w:next w:val="Normal"/>
    <w:qFormat/>
    <w:rsid w:val="00037AD4"/>
    <w:pPr>
      <w:numPr>
        <w:ilvl w:val="5"/>
        <w:numId w:val="12"/>
      </w:numPr>
      <w:spacing w:before="240" w:after="60"/>
      <w:outlineLvl w:val="5"/>
    </w:pPr>
    <w:rPr>
      <w:b/>
      <w:bCs/>
      <w:sz w:val="22"/>
      <w:szCs w:val="22"/>
    </w:rPr>
  </w:style>
  <w:style w:type="paragraph" w:styleId="Heading7">
    <w:name w:val="heading 7"/>
    <w:basedOn w:val="Normal"/>
    <w:next w:val="Normal"/>
    <w:qFormat/>
    <w:rsid w:val="00037AD4"/>
    <w:pPr>
      <w:numPr>
        <w:ilvl w:val="6"/>
        <w:numId w:val="12"/>
      </w:numPr>
      <w:spacing w:before="240" w:after="60"/>
      <w:outlineLvl w:val="6"/>
    </w:pPr>
  </w:style>
  <w:style w:type="paragraph" w:styleId="Heading8">
    <w:name w:val="heading 8"/>
    <w:basedOn w:val="Normal"/>
    <w:next w:val="Normal"/>
    <w:qFormat/>
    <w:rsid w:val="00037AD4"/>
    <w:pPr>
      <w:numPr>
        <w:ilvl w:val="7"/>
        <w:numId w:val="12"/>
      </w:numPr>
      <w:spacing w:before="240" w:after="60"/>
      <w:outlineLvl w:val="7"/>
    </w:pPr>
    <w:rPr>
      <w:i/>
      <w:iCs/>
    </w:rPr>
  </w:style>
  <w:style w:type="paragraph" w:styleId="Heading9">
    <w:name w:val="heading 9"/>
    <w:basedOn w:val="Normal"/>
    <w:next w:val="Normal"/>
    <w:qFormat/>
    <w:rsid w:val="00037AD4"/>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2598"/>
    <w:pPr>
      <w:tabs>
        <w:tab w:val="center" w:pos="4153"/>
        <w:tab w:val="right" w:pos="8306"/>
      </w:tabs>
    </w:pPr>
    <w:rPr>
      <w:b/>
    </w:rPr>
  </w:style>
  <w:style w:type="paragraph" w:styleId="Footer">
    <w:name w:val="footer"/>
    <w:basedOn w:val="Normal"/>
    <w:link w:val="FooterChar"/>
    <w:uiPriority w:val="99"/>
    <w:rsid w:val="00A73D29"/>
    <w:pPr>
      <w:tabs>
        <w:tab w:val="center" w:pos="4153"/>
        <w:tab w:val="right" w:pos="8306"/>
      </w:tabs>
    </w:pPr>
    <w:rPr>
      <w:sz w:val="20"/>
    </w:rPr>
  </w:style>
  <w:style w:type="table" w:styleId="TableGrid">
    <w:name w:val="Table Grid"/>
    <w:basedOn w:val="TableNormal"/>
    <w:rsid w:val="00327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B591F"/>
    <w:pPr>
      <w:spacing w:before="600" w:after="0"/>
      <w:contextualSpacing/>
      <w:jc w:val="right"/>
      <w:outlineLvl w:val="0"/>
    </w:pPr>
    <w:rPr>
      <w:rFonts w:ascii="Arial" w:hAnsi="Arial" w:cs="Arial"/>
      <w:b/>
      <w:bCs/>
      <w:kern w:val="28"/>
      <w:sz w:val="32"/>
      <w:szCs w:val="32"/>
    </w:rPr>
  </w:style>
  <w:style w:type="paragraph" w:styleId="TOC1">
    <w:name w:val="toc 1"/>
    <w:basedOn w:val="Normal"/>
    <w:next w:val="Normal"/>
    <w:autoRedefine/>
    <w:uiPriority w:val="39"/>
    <w:rsid w:val="000B01AF"/>
    <w:pPr>
      <w:tabs>
        <w:tab w:val="left" w:pos="480"/>
        <w:tab w:val="right" w:leader="dot" w:pos="9440"/>
      </w:tabs>
      <w:spacing w:before="60" w:after="60"/>
    </w:pPr>
    <w:rPr>
      <w:b/>
      <w:bCs/>
      <w:caps/>
      <w:sz w:val="20"/>
      <w:szCs w:val="20"/>
    </w:rPr>
  </w:style>
  <w:style w:type="paragraph" w:customStyle="1" w:styleId="ToCHeader">
    <w:name w:val="ToC Header"/>
    <w:basedOn w:val="Title"/>
    <w:rsid w:val="00CA330F"/>
    <w:rPr>
      <w:sz w:val="28"/>
    </w:rPr>
  </w:style>
  <w:style w:type="paragraph" w:styleId="TOC2">
    <w:name w:val="toc 2"/>
    <w:basedOn w:val="Normal"/>
    <w:next w:val="Normal"/>
    <w:autoRedefine/>
    <w:uiPriority w:val="39"/>
    <w:rsid w:val="004169EA"/>
    <w:pPr>
      <w:spacing w:after="0"/>
      <w:ind w:left="240"/>
    </w:pPr>
    <w:rPr>
      <w:smallCaps/>
      <w:sz w:val="20"/>
      <w:szCs w:val="20"/>
    </w:rPr>
  </w:style>
  <w:style w:type="paragraph" w:styleId="BodyText">
    <w:name w:val="Body Text"/>
    <w:basedOn w:val="Normal"/>
    <w:link w:val="BodyTextChar"/>
    <w:rsid w:val="00A90832"/>
    <w:pPr>
      <w:ind w:left="357"/>
    </w:pPr>
  </w:style>
  <w:style w:type="paragraph" w:styleId="TOC3">
    <w:name w:val="toc 3"/>
    <w:basedOn w:val="Normal"/>
    <w:next w:val="Normal"/>
    <w:autoRedefine/>
    <w:uiPriority w:val="39"/>
    <w:rsid w:val="00EA62F4"/>
    <w:pPr>
      <w:spacing w:after="0"/>
      <w:ind w:left="480"/>
    </w:pPr>
    <w:rPr>
      <w:i/>
      <w:iCs/>
      <w:sz w:val="20"/>
      <w:szCs w:val="20"/>
    </w:rPr>
  </w:style>
  <w:style w:type="paragraph" w:customStyle="1" w:styleId="HeadingNoNum">
    <w:name w:val="Heading NoNum"/>
    <w:basedOn w:val="Heading4"/>
    <w:rsid w:val="00037AD4"/>
    <w:pPr>
      <w:numPr>
        <w:ilvl w:val="0"/>
        <w:numId w:val="0"/>
      </w:numPr>
    </w:pPr>
  </w:style>
  <w:style w:type="paragraph" w:customStyle="1" w:styleId="ListDash">
    <w:name w:val="List Dash"/>
    <w:basedOn w:val="ListBullet"/>
    <w:rsid w:val="00F525A9"/>
    <w:pPr>
      <w:numPr>
        <w:numId w:val="8"/>
      </w:numPr>
      <w:tabs>
        <w:tab w:val="clear" w:pos="1143"/>
      </w:tabs>
      <w:ind w:left="1139" w:hanging="357"/>
      <w:contextualSpacing/>
      <w:jc w:val="both"/>
    </w:pPr>
    <w:rPr>
      <w:szCs w:val="22"/>
    </w:rPr>
  </w:style>
  <w:style w:type="paragraph" w:styleId="ListBullet">
    <w:name w:val="List Bullet"/>
    <w:basedOn w:val="Normal"/>
    <w:rsid w:val="006B3290"/>
    <w:pPr>
      <w:numPr>
        <w:numId w:val="1"/>
      </w:numPr>
    </w:pPr>
  </w:style>
  <w:style w:type="paragraph" w:styleId="ListBullet2">
    <w:name w:val="List Bullet 2"/>
    <w:basedOn w:val="Normal"/>
    <w:rsid w:val="006B3290"/>
    <w:pPr>
      <w:numPr>
        <w:numId w:val="2"/>
      </w:numPr>
    </w:pPr>
  </w:style>
  <w:style w:type="paragraph" w:styleId="ListBullet3">
    <w:name w:val="List Bullet 3"/>
    <w:basedOn w:val="Normal"/>
    <w:rsid w:val="006B3290"/>
    <w:pPr>
      <w:numPr>
        <w:numId w:val="3"/>
      </w:numPr>
    </w:pPr>
  </w:style>
  <w:style w:type="paragraph" w:styleId="ListBullet4">
    <w:name w:val="List Bullet 4"/>
    <w:basedOn w:val="Normal"/>
    <w:rsid w:val="00A340A6"/>
    <w:pPr>
      <w:numPr>
        <w:numId w:val="4"/>
      </w:numPr>
    </w:pPr>
  </w:style>
  <w:style w:type="table" w:styleId="TableElegant">
    <w:name w:val="Table Elegant"/>
    <w:basedOn w:val="TableNormal"/>
    <w:rsid w:val="001E761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Circle">
    <w:name w:val="List Circle"/>
    <w:basedOn w:val="Normal"/>
    <w:rsid w:val="00057790"/>
    <w:pPr>
      <w:numPr>
        <w:numId w:val="6"/>
      </w:numPr>
    </w:pPr>
  </w:style>
  <w:style w:type="paragraph" w:customStyle="1" w:styleId="Reference">
    <w:name w:val="Reference"/>
    <w:basedOn w:val="Normal"/>
    <w:rsid w:val="00DF6B46"/>
    <w:pPr>
      <w:numPr>
        <w:numId w:val="7"/>
      </w:numPr>
    </w:pPr>
  </w:style>
  <w:style w:type="paragraph" w:styleId="Subtitle">
    <w:name w:val="Subtitle"/>
    <w:basedOn w:val="Heading3"/>
    <w:qFormat/>
    <w:rsid w:val="004523B2"/>
    <w:pPr>
      <w:numPr>
        <w:ilvl w:val="0"/>
        <w:numId w:val="0"/>
      </w:numPr>
    </w:pPr>
  </w:style>
  <w:style w:type="paragraph" w:styleId="List5">
    <w:name w:val="List 5"/>
    <w:basedOn w:val="Normal"/>
    <w:rsid w:val="00064406"/>
    <w:pPr>
      <w:ind w:left="1415" w:hanging="283"/>
    </w:pPr>
  </w:style>
  <w:style w:type="paragraph" w:styleId="List2">
    <w:name w:val="List 2"/>
    <w:basedOn w:val="Normal"/>
    <w:rsid w:val="00064406"/>
    <w:pPr>
      <w:ind w:left="566" w:hanging="283"/>
    </w:pPr>
  </w:style>
  <w:style w:type="paragraph" w:styleId="List3">
    <w:name w:val="List 3"/>
    <w:basedOn w:val="Normal"/>
    <w:rsid w:val="00064406"/>
    <w:pPr>
      <w:ind w:left="849" w:hanging="283"/>
    </w:pPr>
  </w:style>
  <w:style w:type="paragraph" w:styleId="ListContinue">
    <w:name w:val="List Continue"/>
    <w:basedOn w:val="Normal"/>
    <w:rsid w:val="00B64172"/>
    <w:pPr>
      <w:ind w:left="283"/>
    </w:pPr>
  </w:style>
  <w:style w:type="paragraph" w:styleId="ListContinue2">
    <w:name w:val="List Continue 2"/>
    <w:basedOn w:val="Normal"/>
    <w:rsid w:val="00B64172"/>
    <w:pPr>
      <w:ind w:left="566"/>
    </w:pPr>
  </w:style>
  <w:style w:type="paragraph" w:styleId="Caption">
    <w:name w:val="caption"/>
    <w:basedOn w:val="Normal"/>
    <w:next w:val="Normal"/>
    <w:qFormat/>
    <w:rsid w:val="00062598"/>
    <w:rPr>
      <w:b/>
      <w:bCs/>
      <w:sz w:val="20"/>
      <w:szCs w:val="20"/>
    </w:rPr>
  </w:style>
  <w:style w:type="paragraph" w:styleId="List">
    <w:name w:val="List"/>
    <w:basedOn w:val="Normal"/>
    <w:rsid w:val="003503A7"/>
    <w:pPr>
      <w:ind w:left="283" w:hanging="283"/>
    </w:pPr>
  </w:style>
  <w:style w:type="paragraph" w:styleId="List4">
    <w:name w:val="List 4"/>
    <w:basedOn w:val="Normal"/>
    <w:rsid w:val="003503A7"/>
    <w:pPr>
      <w:ind w:left="1132" w:hanging="283"/>
    </w:pPr>
  </w:style>
  <w:style w:type="paragraph" w:customStyle="1" w:styleId="TableHeader">
    <w:name w:val="Table Header"/>
    <w:basedOn w:val="Normal"/>
    <w:rsid w:val="00C56DF8"/>
    <w:pPr>
      <w:jc w:val="both"/>
    </w:pPr>
    <w:rPr>
      <w:b/>
      <w:szCs w:val="20"/>
      <w:lang w:eastAsia="en-US"/>
    </w:rPr>
  </w:style>
  <w:style w:type="paragraph" w:customStyle="1" w:styleId="TableContent">
    <w:name w:val="Table Content"/>
    <w:basedOn w:val="Normal"/>
    <w:rsid w:val="00C56DF8"/>
    <w:rPr>
      <w:sz w:val="20"/>
    </w:rPr>
  </w:style>
  <w:style w:type="paragraph" w:styleId="BalloonText">
    <w:name w:val="Balloon Text"/>
    <w:basedOn w:val="Normal"/>
    <w:semiHidden/>
    <w:rsid w:val="00F2476F"/>
    <w:rPr>
      <w:rFonts w:ascii="Tahoma" w:hAnsi="Tahoma" w:cs="Tahoma"/>
      <w:sz w:val="16"/>
      <w:szCs w:val="16"/>
    </w:rPr>
  </w:style>
  <w:style w:type="paragraph" w:customStyle="1" w:styleId="Code">
    <w:name w:val="Code"/>
    <w:basedOn w:val="Normal"/>
    <w:link w:val="CodeChar"/>
    <w:rsid w:val="000505E2"/>
    <w:pPr>
      <w:pBdr>
        <w:top w:val="single" w:sz="4" w:space="1" w:color="auto"/>
        <w:left w:val="single" w:sz="4" w:space="4" w:color="auto"/>
        <w:bottom w:val="single" w:sz="4" w:space="1" w:color="auto"/>
        <w:right w:val="single" w:sz="4" w:space="4" w:color="auto"/>
      </w:pBdr>
      <w:ind w:left="1077"/>
    </w:pPr>
    <w:rPr>
      <w:rFonts w:ascii="Lucida Console" w:hAnsi="Lucida Console"/>
      <w:noProof/>
      <w:sz w:val="18"/>
      <w:szCs w:val="18"/>
    </w:rPr>
  </w:style>
  <w:style w:type="character" w:customStyle="1" w:styleId="BodyTextChar">
    <w:name w:val="Body Text Char"/>
    <w:basedOn w:val="DefaultParagraphFont"/>
    <w:link w:val="BodyText"/>
    <w:rsid w:val="000505E2"/>
    <w:rPr>
      <w:sz w:val="24"/>
      <w:szCs w:val="24"/>
      <w:lang w:val="en-GB" w:eastAsia="en-GB" w:bidi="ar-SA"/>
    </w:rPr>
  </w:style>
  <w:style w:type="character" w:customStyle="1" w:styleId="CodeChar">
    <w:name w:val="Code Char"/>
    <w:basedOn w:val="BodyTextChar"/>
    <w:link w:val="Code"/>
    <w:rsid w:val="000505E2"/>
    <w:rPr>
      <w:rFonts w:ascii="Lucida Console" w:hAnsi="Lucida Console"/>
      <w:noProof/>
      <w:sz w:val="18"/>
      <w:szCs w:val="18"/>
      <w:lang w:val="en-GB" w:eastAsia="en-GB" w:bidi="ar-SA"/>
    </w:rPr>
  </w:style>
  <w:style w:type="paragraph" w:customStyle="1" w:styleId="Box">
    <w:name w:val="Box"/>
    <w:basedOn w:val="Normal"/>
    <w:rsid w:val="00C443E1"/>
    <w:pPr>
      <w:pBdr>
        <w:top w:val="single" w:sz="4" w:space="1" w:color="auto"/>
        <w:left w:val="single" w:sz="4" w:space="4" w:color="auto"/>
        <w:bottom w:val="single" w:sz="4" w:space="1" w:color="auto"/>
        <w:right w:val="single" w:sz="4" w:space="4" w:color="auto"/>
      </w:pBdr>
    </w:pPr>
  </w:style>
  <w:style w:type="character" w:styleId="PageNumber">
    <w:name w:val="page number"/>
    <w:basedOn w:val="DefaultParagraphFont"/>
    <w:rsid w:val="00116C9D"/>
  </w:style>
  <w:style w:type="paragraph" w:customStyle="1" w:styleId="Text1">
    <w:name w:val="Text 1"/>
    <w:basedOn w:val="Normal"/>
    <w:rsid w:val="00116C9D"/>
    <w:pPr>
      <w:ind w:left="482"/>
      <w:jc w:val="both"/>
    </w:pPr>
    <w:rPr>
      <w:szCs w:val="20"/>
      <w:lang w:eastAsia="fr-FR"/>
    </w:rPr>
  </w:style>
  <w:style w:type="paragraph" w:customStyle="1" w:styleId="ListBulletBold">
    <w:name w:val="List Bullet Bold"/>
    <w:basedOn w:val="ListBullet3"/>
    <w:next w:val="ListBullet3"/>
    <w:rsid w:val="00116C9D"/>
    <w:pPr>
      <w:numPr>
        <w:numId w:val="0"/>
      </w:numPr>
      <w:tabs>
        <w:tab w:val="num" w:pos="360"/>
      </w:tabs>
      <w:ind w:left="811" w:hanging="357"/>
      <w:contextualSpacing/>
    </w:pPr>
    <w:rPr>
      <w:b/>
      <w:szCs w:val="20"/>
      <w:lang w:eastAsia="fr-FR"/>
    </w:rPr>
  </w:style>
  <w:style w:type="paragraph" w:styleId="ListNumber">
    <w:name w:val="List Number"/>
    <w:basedOn w:val="Normal"/>
    <w:rsid w:val="0012383F"/>
    <w:pPr>
      <w:numPr>
        <w:numId w:val="5"/>
      </w:numPr>
    </w:pPr>
  </w:style>
  <w:style w:type="character" w:styleId="Hyperlink">
    <w:name w:val="Hyperlink"/>
    <w:basedOn w:val="DefaultParagraphFont"/>
    <w:uiPriority w:val="99"/>
    <w:rsid w:val="0012383F"/>
    <w:rPr>
      <w:color w:val="0000FF"/>
      <w:u w:val="single"/>
    </w:rPr>
  </w:style>
  <w:style w:type="character" w:styleId="Emphasis">
    <w:name w:val="Emphasis"/>
    <w:basedOn w:val="DefaultParagraphFont"/>
    <w:qFormat/>
    <w:rsid w:val="00C62290"/>
    <w:rPr>
      <w:i/>
      <w:iCs/>
    </w:rPr>
  </w:style>
  <w:style w:type="character" w:styleId="CommentReference">
    <w:name w:val="annotation reference"/>
    <w:basedOn w:val="DefaultParagraphFont"/>
    <w:rsid w:val="0036386E"/>
    <w:rPr>
      <w:sz w:val="16"/>
      <w:szCs w:val="16"/>
    </w:rPr>
  </w:style>
  <w:style w:type="paragraph" w:styleId="CommentText">
    <w:name w:val="annotation text"/>
    <w:basedOn w:val="Normal"/>
    <w:link w:val="CommentTextChar"/>
    <w:rsid w:val="0036386E"/>
    <w:rPr>
      <w:sz w:val="20"/>
      <w:szCs w:val="20"/>
    </w:rPr>
  </w:style>
  <w:style w:type="character" w:customStyle="1" w:styleId="CommentTextChar">
    <w:name w:val="Comment Text Char"/>
    <w:basedOn w:val="DefaultParagraphFont"/>
    <w:link w:val="CommentText"/>
    <w:rsid w:val="0036386E"/>
    <w:rPr>
      <w:rFonts w:asciiTheme="minorHAnsi" w:hAnsiTheme="minorHAnsi" w:cstheme="minorHAnsi"/>
      <w:lang w:val="en-GB" w:eastAsia="en-GB"/>
    </w:rPr>
  </w:style>
  <w:style w:type="paragraph" w:styleId="CommentSubject">
    <w:name w:val="annotation subject"/>
    <w:basedOn w:val="CommentText"/>
    <w:next w:val="CommentText"/>
    <w:link w:val="CommentSubjectChar"/>
    <w:rsid w:val="0036386E"/>
    <w:rPr>
      <w:b/>
      <w:bCs/>
    </w:rPr>
  </w:style>
  <w:style w:type="character" w:customStyle="1" w:styleId="CommentSubjectChar">
    <w:name w:val="Comment Subject Char"/>
    <w:basedOn w:val="CommentTextChar"/>
    <w:link w:val="CommentSubject"/>
    <w:rsid w:val="0036386E"/>
    <w:rPr>
      <w:rFonts w:asciiTheme="minorHAnsi" w:hAnsiTheme="minorHAnsi" w:cstheme="minorHAnsi"/>
      <w:b/>
      <w:bCs/>
      <w:lang w:val="en-GB" w:eastAsia="en-GB"/>
    </w:rPr>
  </w:style>
  <w:style w:type="paragraph" w:styleId="ListParagraph">
    <w:name w:val="List Paragraph"/>
    <w:basedOn w:val="Normal"/>
    <w:uiPriority w:val="34"/>
    <w:qFormat/>
    <w:rsid w:val="00CC03E0"/>
    <w:pPr>
      <w:numPr>
        <w:numId w:val="29"/>
      </w:numPr>
    </w:pPr>
  </w:style>
  <w:style w:type="paragraph" w:customStyle="1" w:styleId="TOC">
    <w:name w:val="TOC"/>
    <w:basedOn w:val="Heading1"/>
    <w:link w:val="TOCChar"/>
    <w:qFormat/>
    <w:rsid w:val="00336E85"/>
    <w:pPr>
      <w:numPr>
        <w:numId w:val="0"/>
      </w:numPr>
    </w:pPr>
  </w:style>
  <w:style w:type="character" w:customStyle="1" w:styleId="Heading1Char">
    <w:name w:val="Heading 1 Char"/>
    <w:basedOn w:val="DefaultParagraphFont"/>
    <w:link w:val="Heading1"/>
    <w:rsid w:val="007D73CB"/>
    <w:rPr>
      <w:rFonts w:ascii="Arial" w:hAnsi="Arial" w:cs="Arial"/>
      <w:b/>
      <w:bCs/>
      <w:iCs/>
      <w:sz w:val="32"/>
      <w:szCs w:val="28"/>
      <w:lang w:val="en-GB" w:eastAsia="en-GB"/>
    </w:rPr>
  </w:style>
  <w:style w:type="character" w:customStyle="1" w:styleId="TOCChar">
    <w:name w:val="TOC Char"/>
    <w:basedOn w:val="Heading1Char"/>
    <w:link w:val="TOC"/>
    <w:rsid w:val="00336E85"/>
    <w:rPr>
      <w:rFonts w:ascii="Arial" w:hAnsi="Arial" w:cs="Arial"/>
      <w:b/>
      <w:bCs/>
      <w:iCs/>
      <w:kern w:val="32"/>
      <w:sz w:val="32"/>
      <w:szCs w:val="32"/>
      <w:lang w:val="en-GB" w:eastAsia="en-GB"/>
    </w:rPr>
  </w:style>
  <w:style w:type="character" w:styleId="BookTitle">
    <w:name w:val="Book Title"/>
    <w:basedOn w:val="DefaultParagraphFont"/>
    <w:uiPriority w:val="33"/>
    <w:qFormat/>
    <w:rsid w:val="00B3303D"/>
    <w:rPr>
      <w:b/>
      <w:bCs/>
      <w:i/>
      <w:iCs/>
      <w:spacing w:val="5"/>
    </w:rPr>
  </w:style>
  <w:style w:type="paragraph" w:styleId="TableofFigures">
    <w:name w:val="table of figures"/>
    <w:basedOn w:val="Normal"/>
    <w:next w:val="Normal"/>
    <w:uiPriority w:val="99"/>
    <w:rsid w:val="00335D28"/>
    <w:pPr>
      <w:spacing w:after="0"/>
      <w:ind w:left="480" w:hanging="480"/>
    </w:pPr>
    <w:rPr>
      <w:smallCaps/>
      <w:sz w:val="20"/>
      <w:szCs w:val="20"/>
    </w:rPr>
  </w:style>
  <w:style w:type="character" w:customStyle="1" w:styleId="Heading2Char">
    <w:name w:val="Heading 2 Char"/>
    <w:basedOn w:val="DefaultParagraphFont"/>
    <w:link w:val="Heading2"/>
    <w:rsid w:val="00FC4E06"/>
    <w:rPr>
      <w:rFonts w:ascii="Arial" w:hAnsi="Arial" w:cs="Arial"/>
      <w:b/>
      <w:bCs/>
      <w:i/>
      <w:iCs/>
      <w:sz w:val="28"/>
      <w:szCs w:val="28"/>
      <w:lang w:val="en-GB" w:eastAsia="en-GB"/>
    </w:rPr>
  </w:style>
  <w:style w:type="paragraph" w:styleId="NoSpacing">
    <w:name w:val="No Spacing"/>
    <w:uiPriority w:val="1"/>
    <w:qFormat/>
    <w:rsid w:val="00C137C5"/>
    <w:rPr>
      <w:rFonts w:asciiTheme="minorHAnsi" w:hAnsiTheme="minorHAnsi" w:cstheme="minorHAnsi"/>
      <w:sz w:val="12"/>
      <w:szCs w:val="24"/>
      <w:lang w:val="en-GB" w:eastAsia="en-GB"/>
    </w:rPr>
  </w:style>
  <w:style w:type="character" w:customStyle="1" w:styleId="FooterChar">
    <w:name w:val="Footer Char"/>
    <w:basedOn w:val="DefaultParagraphFont"/>
    <w:link w:val="Footer"/>
    <w:uiPriority w:val="99"/>
    <w:rsid w:val="009520E2"/>
    <w:rPr>
      <w:rFonts w:asciiTheme="minorHAnsi" w:hAnsiTheme="minorHAnsi" w:cstheme="minorHAnsi"/>
      <w:szCs w:val="24"/>
      <w:lang w:val="en-GB" w:eastAsia="en-GB"/>
    </w:rPr>
  </w:style>
  <w:style w:type="paragraph" w:styleId="TOC4">
    <w:name w:val="toc 4"/>
    <w:basedOn w:val="Normal"/>
    <w:next w:val="Normal"/>
    <w:autoRedefine/>
    <w:rsid w:val="009F2EA7"/>
    <w:pPr>
      <w:spacing w:after="0"/>
      <w:ind w:left="720"/>
    </w:pPr>
    <w:rPr>
      <w:sz w:val="18"/>
      <w:szCs w:val="18"/>
    </w:rPr>
  </w:style>
  <w:style w:type="paragraph" w:styleId="TOC5">
    <w:name w:val="toc 5"/>
    <w:basedOn w:val="Normal"/>
    <w:next w:val="Normal"/>
    <w:autoRedefine/>
    <w:rsid w:val="009F2EA7"/>
    <w:pPr>
      <w:spacing w:after="0"/>
      <w:ind w:left="960"/>
    </w:pPr>
    <w:rPr>
      <w:sz w:val="18"/>
      <w:szCs w:val="18"/>
    </w:rPr>
  </w:style>
  <w:style w:type="paragraph" w:styleId="TOC6">
    <w:name w:val="toc 6"/>
    <w:basedOn w:val="Normal"/>
    <w:next w:val="Normal"/>
    <w:autoRedefine/>
    <w:rsid w:val="009F2EA7"/>
    <w:pPr>
      <w:spacing w:after="0"/>
      <w:ind w:left="1200"/>
    </w:pPr>
    <w:rPr>
      <w:sz w:val="18"/>
      <w:szCs w:val="18"/>
    </w:rPr>
  </w:style>
  <w:style w:type="paragraph" w:styleId="TOC7">
    <w:name w:val="toc 7"/>
    <w:basedOn w:val="Normal"/>
    <w:next w:val="Normal"/>
    <w:autoRedefine/>
    <w:rsid w:val="009F2EA7"/>
    <w:pPr>
      <w:spacing w:after="0"/>
      <w:ind w:left="1440"/>
    </w:pPr>
    <w:rPr>
      <w:sz w:val="18"/>
      <w:szCs w:val="18"/>
    </w:rPr>
  </w:style>
  <w:style w:type="paragraph" w:styleId="TOC8">
    <w:name w:val="toc 8"/>
    <w:basedOn w:val="Normal"/>
    <w:next w:val="Normal"/>
    <w:autoRedefine/>
    <w:rsid w:val="009F2EA7"/>
    <w:pPr>
      <w:spacing w:after="0"/>
      <w:ind w:left="1680"/>
    </w:pPr>
    <w:rPr>
      <w:sz w:val="18"/>
      <w:szCs w:val="18"/>
    </w:rPr>
  </w:style>
  <w:style w:type="paragraph" w:styleId="TOC9">
    <w:name w:val="toc 9"/>
    <w:basedOn w:val="Normal"/>
    <w:next w:val="Normal"/>
    <w:autoRedefine/>
    <w:rsid w:val="009F2EA7"/>
    <w:pPr>
      <w:spacing w:after="0"/>
      <w:ind w:left="1920"/>
    </w:pPr>
    <w:rPr>
      <w:sz w:val="18"/>
      <w:szCs w:val="18"/>
    </w:rPr>
  </w:style>
  <w:style w:type="character" w:customStyle="1" w:styleId="TitleChar">
    <w:name w:val="Title Char"/>
    <w:basedOn w:val="DefaultParagraphFont"/>
    <w:link w:val="Title"/>
    <w:uiPriority w:val="10"/>
    <w:rsid w:val="00281480"/>
    <w:rPr>
      <w:rFonts w:ascii="Arial" w:hAnsi="Arial" w:cs="Arial"/>
      <w:b/>
      <w:bCs/>
      <w:kern w:val="28"/>
      <w:sz w:val="32"/>
      <w:szCs w:val="32"/>
      <w:lang w:val="en-GB" w:eastAsia="en-GB"/>
    </w:rPr>
  </w:style>
  <w:style w:type="character" w:styleId="Strong">
    <w:name w:val="Strong"/>
    <w:basedOn w:val="DefaultParagraphFont"/>
    <w:qFormat/>
    <w:rsid w:val="00B40A9D"/>
    <w:rPr>
      <w:b/>
      <w:bCs/>
    </w:rPr>
  </w:style>
  <w:style w:type="character" w:styleId="UnresolvedMention">
    <w:name w:val="Unresolved Mention"/>
    <w:basedOn w:val="DefaultParagraphFont"/>
    <w:uiPriority w:val="99"/>
    <w:semiHidden/>
    <w:unhideWhenUsed/>
    <w:rsid w:val="0026135C"/>
    <w:rPr>
      <w:color w:val="808080"/>
      <w:shd w:val="clear" w:color="auto" w:fill="E6E6E6"/>
    </w:rPr>
  </w:style>
  <w:style w:type="character" w:customStyle="1" w:styleId="Heading3Char">
    <w:name w:val="Heading 3 Char"/>
    <w:basedOn w:val="DefaultParagraphFont"/>
    <w:link w:val="Heading3"/>
    <w:rsid w:val="009960BD"/>
    <w:rPr>
      <w:rFonts w:ascii="Arial" w:hAnsi="Arial" w:cs="Arial"/>
      <w:b/>
      <w:bCs/>
      <w:sz w:val="26"/>
      <w:szCs w:val="26"/>
      <w:lang w:val="en-GB" w:eastAsia="en-GB"/>
    </w:rPr>
  </w:style>
  <w:style w:type="table" w:customStyle="1" w:styleId="TableGrid1">
    <w:name w:val="Table Grid1"/>
    <w:basedOn w:val="TableNormal"/>
    <w:next w:val="TableGrid"/>
    <w:uiPriority w:val="39"/>
    <w:rsid w:val="00A12B41"/>
    <w:rPr>
      <w:rFonts w:asciiTheme="minorHAnsi" w:eastAsiaTheme="minorEastAsia" w:hAnsiTheme="minorHAnsi" w:cstheme="minorBid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733C"/>
    <w:pPr>
      <w:autoSpaceDE w:val="0"/>
      <w:autoSpaceDN w:val="0"/>
      <w:adjustRightInd w:val="0"/>
    </w:pPr>
    <w:rPr>
      <w:rFonts w:ascii="Calibri" w:hAnsi="Calibri" w:cs="Calibri"/>
      <w:color w:val="000000"/>
      <w:sz w:val="24"/>
      <w:szCs w:val="24"/>
    </w:rPr>
  </w:style>
  <w:style w:type="character" w:customStyle="1" w:styleId="A4">
    <w:name w:val="A4"/>
    <w:uiPriority w:val="99"/>
    <w:rsid w:val="00C664AE"/>
    <w:rPr>
      <w:rFonts w:cs="Franklin Gothic Medium"/>
      <w:color w:val="221E1F"/>
      <w:sz w:val="20"/>
      <w:szCs w:val="20"/>
    </w:rPr>
  </w:style>
  <w:style w:type="paragraph" w:customStyle="1" w:styleId="Pa3">
    <w:name w:val="Pa3"/>
    <w:basedOn w:val="Default"/>
    <w:next w:val="Default"/>
    <w:uiPriority w:val="99"/>
    <w:rsid w:val="00B335FF"/>
    <w:pPr>
      <w:spacing w:line="241" w:lineRule="atLeast"/>
    </w:pPr>
    <w:rPr>
      <w:rFonts w:ascii="Franklin Gothic Demi" w:hAnsi="Franklin Gothic Dem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98466">
      <w:bodyDiv w:val="1"/>
      <w:marLeft w:val="0"/>
      <w:marRight w:val="0"/>
      <w:marTop w:val="0"/>
      <w:marBottom w:val="0"/>
      <w:divBdr>
        <w:top w:val="none" w:sz="0" w:space="0" w:color="auto"/>
        <w:left w:val="none" w:sz="0" w:space="0" w:color="auto"/>
        <w:bottom w:val="none" w:sz="0" w:space="0" w:color="auto"/>
        <w:right w:val="none" w:sz="0" w:space="0" w:color="auto"/>
      </w:divBdr>
    </w:div>
    <w:div w:id="335544910">
      <w:bodyDiv w:val="1"/>
      <w:marLeft w:val="0"/>
      <w:marRight w:val="0"/>
      <w:marTop w:val="0"/>
      <w:marBottom w:val="0"/>
      <w:divBdr>
        <w:top w:val="none" w:sz="0" w:space="0" w:color="auto"/>
        <w:left w:val="none" w:sz="0" w:space="0" w:color="auto"/>
        <w:bottom w:val="none" w:sz="0" w:space="0" w:color="auto"/>
        <w:right w:val="none" w:sz="0" w:space="0" w:color="auto"/>
      </w:divBdr>
    </w:div>
    <w:div w:id="704017111">
      <w:bodyDiv w:val="1"/>
      <w:marLeft w:val="0"/>
      <w:marRight w:val="0"/>
      <w:marTop w:val="0"/>
      <w:marBottom w:val="0"/>
      <w:divBdr>
        <w:top w:val="none" w:sz="0" w:space="0" w:color="auto"/>
        <w:left w:val="none" w:sz="0" w:space="0" w:color="auto"/>
        <w:bottom w:val="none" w:sz="0" w:space="0" w:color="auto"/>
        <w:right w:val="none" w:sz="0" w:space="0" w:color="auto"/>
      </w:divBdr>
    </w:div>
    <w:div w:id="19788037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1.png"/><Relationship Id="rId63" Type="http://schemas.openxmlformats.org/officeDocument/2006/relationships/hyperlink" Target="http://kb.cobantech.com/"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cid:ii_jflav3470_162917694b741422" TargetMode="External"/><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cid:ii_jflav34w1_162917694b741422"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3.png"/><Relationship Id="rId61" Type="http://schemas.openxmlformats.org/officeDocument/2006/relationships/hyperlink" Target="file:///Z:\Product%20Management\Working\COBAN%20Redact\hwsupport@cobantech.com"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hyperlink" Target="file:///Z:\Product%20Management\Working\COBAN%20Redact\hwsupport@cobantech.com"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hyperlink" Target="http://www.cobantech.com"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footer" Target="footer2.xml"/><Relationship Id="rId20" Type="http://schemas.openxmlformats.org/officeDocument/2006/relationships/image" Target="cid:ii_jflav35k3_162917694b741422" TargetMode="External"/><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hyperlink" Target="https://www.cobantech.com/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965CF62408E94FB43467FDB0E13A00" ma:contentTypeVersion="0" ma:contentTypeDescription="Create a new document." ma:contentTypeScope="" ma:versionID="f60ca4733d6d4f0156312db8b460acf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867EE-8027-42B7-BC36-26D3094E8C5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283B6B9-3E41-43E0-B2DD-8D53A2B31BEC}">
  <ds:schemaRefs>
    <ds:schemaRef ds:uri="http://schemas.microsoft.com/sharepoint/v3/contenttype/forms"/>
  </ds:schemaRefs>
</ds:datastoreItem>
</file>

<file path=customXml/itemProps3.xml><?xml version="1.0" encoding="utf-8"?>
<ds:datastoreItem xmlns:ds="http://schemas.openxmlformats.org/officeDocument/2006/customXml" ds:itemID="{CB2A3023-8630-479D-8093-EBC0F0F77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48A6AA-D53C-4EA2-BC58-605039B36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2311</Words>
  <Characters>14036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COBAN H1 1.0 In-Car Video System Installation Guide</vt:lpstr>
    </vt:vector>
  </TitlesOfParts>
  <Manager>Patrick Meyer</Manager>
  <Company>Publications Office</Company>
  <LinksUpToDate>false</LinksUpToDate>
  <CharactersWithSpaces>16315</CharactersWithSpaces>
  <SharedDoc>false</SharedDoc>
  <HLinks>
    <vt:vector size="6" baseType="variant">
      <vt:variant>
        <vt:i4>5963820</vt:i4>
      </vt:variant>
      <vt:variant>
        <vt:i4>57</vt:i4>
      </vt:variant>
      <vt:variant>
        <vt:i4>0</vt:i4>
      </vt:variant>
      <vt:variant>
        <vt:i4>5</vt:i4>
      </vt:variant>
      <vt:variant>
        <vt:lpwstr>mailto:DL-OPOCE-INFRA-INT-TEST@publications.europa.eu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COBAN H1 1.0 In-Car Video System Installation Guide</dc:title>
  <dc:subject/>
  <dc:creator>Julia Degnan</dc:creator>
  <cp:keywords/>
  <dc:description/>
  <cp:lastModifiedBy>Julia Degnan</cp:lastModifiedBy>
  <cp:revision>11</cp:revision>
  <cp:lastPrinted>2018-03-22T17:09:00Z</cp:lastPrinted>
  <dcterms:created xsi:type="dcterms:W3CDTF">2018-05-25T15:19:00Z</dcterms:created>
  <dcterms:modified xsi:type="dcterms:W3CDTF">2018-07-13T15:02:00Z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oc. language">
    <vt:lpwstr/>
  </property>
  <property fmtid="{D5CDD505-2E9C-101B-9397-08002B2CF9AE}" pid="4" name="Doc. description">
    <vt:lpwstr/>
  </property>
  <property fmtid="{D5CDD505-2E9C-101B-9397-08002B2CF9AE}" pid="5" name="ares classification">
    <vt:lpwstr/>
  </property>
  <property fmtid="{D5CDD505-2E9C-101B-9397-08002B2CF9AE}" pid="6" name="ares number">
    <vt:lpwstr/>
  </property>
  <property fmtid="{D5CDD505-2E9C-101B-9397-08002B2CF9AE}" pid="7" name="Unit_Dir">
    <vt:lpwstr/>
  </property>
  <property fmtid="{D5CDD505-2E9C-101B-9397-08002B2CF9AE}" pid="8" name="Meeting Date">
    <vt:lpwstr/>
  </property>
  <property fmtid="{D5CDD505-2E9C-101B-9397-08002B2CF9AE}" pid="9" name="Project name">
    <vt:lpwstr/>
  </property>
  <property fmtid="{D5CDD505-2E9C-101B-9397-08002B2CF9AE}" pid="10" name="Presentation Date">
    <vt:lpwstr/>
  </property>
  <property fmtid="{D5CDD505-2E9C-101B-9397-08002B2CF9AE}" pid="11" name="Procedure number">
    <vt:lpwstr/>
  </property>
  <property fmtid="{D5CDD505-2E9C-101B-9397-08002B2CF9AE}" pid="12" name="IDTemplate">
    <vt:lpwstr/>
  </property>
  <property fmtid="{D5CDD505-2E9C-101B-9397-08002B2CF9AE}" pid="13" name="URL">
    <vt:lpwstr/>
  </property>
</Properties>
</file>